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aambquadrcula"/>
        <w:tblW w:w="8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6"/>
        <w:gridCol w:w="3942"/>
        <w:gridCol w:w="2376"/>
      </w:tblGrid>
      <w:tr w:rsidR="0072476A" w:rsidRPr="000A03D7" w:rsidTr="005621FA">
        <w:trPr>
          <w:trHeight w:val="898"/>
        </w:trPr>
        <w:tc>
          <w:tcPr>
            <w:tcW w:w="2268" w:type="dxa"/>
          </w:tcPr>
          <w:p w:rsidR="001366C3" w:rsidRPr="000A03D7" w:rsidRDefault="001366C3" w:rsidP="005621F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03D7">
              <w:rPr>
                <w:rFonts w:ascii="Times New Roman" w:hAnsi="Times New Roman" w:cs="Times New Roman"/>
                <w:b/>
                <w:bCs/>
                <w:iCs/>
                <w:noProof/>
                <w:color w:val="C00000"/>
                <w:sz w:val="24"/>
                <w:szCs w:val="24"/>
                <w:lang w:eastAsia="ca-ES"/>
              </w:rPr>
              <w:drawing>
                <wp:inline distT="0" distB="0" distL="0" distR="0" wp14:anchorId="58EAD17A" wp14:editId="437314A1">
                  <wp:extent cx="1332412" cy="945751"/>
                  <wp:effectExtent l="0" t="0" r="1270" b="6985"/>
                  <wp:docPr id="12" name="Imat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Fimo+Generalitat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408" cy="998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6" w:type="dxa"/>
          </w:tcPr>
          <w:p w:rsidR="001366C3" w:rsidRDefault="001366C3" w:rsidP="005621F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366C3" w:rsidRDefault="001366C3" w:rsidP="005621F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366C3" w:rsidRPr="000A03D7" w:rsidRDefault="001366C3" w:rsidP="005621F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10" w:type="dxa"/>
          </w:tcPr>
          <w:p w:rsidR="001366C3" w:rsidRPr="002655C3" w:rsidRDefault="00334E6A" w:rsidP="005621FA">
            <w:pPr>
              <w:rPr>
                <w:rFonts w:ascii="Times New Roman" w:hAnsi="Times New Roman" w:cs="Times New Roman"/>
                <w:b/>
                <w:bCs/>
                <w:i/>
                <w:iCs/>
                <w:sz w:val="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8"/>
                <w:szCs w:val="24"/>
              </w:rPr>
              <w:t xml:space="preserve"> </w:t>
            </w:r>
            <w:r w:rsidRPr="00334E6A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8"/>
                <w:szCs w:val="24"/>
                <w:lang w:eastAsia="ca-ES"/>
              </w:rPr>
              <w:drawing>
                <wp:inline distT="0" distB="0" distL="0" distR="0">
                  <wp:extent cx="1367427" cy="759071"/>
                  <wp:effectExtent l="0" t="0" r="4445" b="3175"/>
                  <wp:docPr id="7" name="Imat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410" cy="769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66C3" w:rsidRDefault="001366C3" w:rsidP="005621FA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366C3" w:rsidRPr="000A03D7" w:rsidRDefault="001366C3" w:rsidP="005621F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2C1E54" w:rsidRDefault="002C1E54"/>
    <w:p w:rsidR="001366C3" w:rsidRDefault="001366C3" w:rsidP="001366C3">
      <w:pPr>
        <w:ind w:left="637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Nota de premsa</w:t>
      </w:r>
    </w:p>
    <w:p w:rsidR="001366C3" w:rsidRPr="000A03D7" w:rsidRDefault="001366C3" w:rsidP="001366C3">
      <w:pPr>
        <w:ind w:left="637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366C3" w:rsidRPr="000A03D7" w:rsidRDefault="006017C1" w:rsidP="001366C3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‘</w:t>
      </w:r>
      <w:r w:rsidR="001950B5">
        <w:rPr>
          <w:rFonts w:ascii="Times New Roman" w:hAnsi="Times New Roman" w:cs="Times New Roman"/>
          <w:b/>
          <w:color w:val="FF0000"/>
          <w:sz w:val="32"/>
          <w:szCs w:val="32"/>
        </w:rPr>
        <w:t>Flamenca Barcelona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’</w:t>
      </w:r>
      <w:r w:rsidR="001950B5">
        <w:rPr>
          <w:rFonts w:ascii="Times New Roman" w:hAnsi="Times New Roman" w:cs="Times New Roman"/>
          <w:b/>
          <w:color w:val="FF0000"/>
          <w:sz w:val="32"/>
          <w:szCs w:val="32"/>
        </w:rPr>
        <w:t>, un cicle que explora la relació del gènere amb la ciutat a través del cinema</w:t>
      </w:r>
    </w:p>
    <w:p w:rsidR="001366C3" w:rsidRPr="000A03D7" w:rsidRDefault="001366C3" w:rsidP="001366C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2FC2" w:rsidRPr="00C40279" w:rsidRDefault="00B95FB4" w:rsidP="00C40279">
      <w:pPr>
        <w:rPr>
          <w:rFonts w:ascii="Times New Roman" w:hAnsi="Times New Roman" w:cs="Times New Roman"/>
          <w:b/>
          <w:sz w:val="24"/>
          <w:szCs w:val="24"/>
          <w:lang w:eastAsia="ca-ES"/>
        </w:rPr>
      </w:pPr>
      <w:r>
        <w:rPr>
          <w:rFonts w:ascii="Times New Roman" w:hAnsi="Times New Roman" w:cs="Times New Roman"/>
          <w:b/>
          <w:sz w:val="24"/>
          <w:szCs w:val="24"/>
          <w:lang w:eastAsia="ca-ES"/>
        </w:rPr>
        <w:t>N</w:t>
      </w:r>
      <w:r w:rsidR="001950B5">
        <w:rPr>
          <w:rFonts w:ascii="Times New Roman" w:hAnsi="Times New Roman" w:cs="Times New Roman"/>
          <w:b/>
          <w:sz w:val="24"/>
          <w:szCs w:val="24"/>
          <w:lang w:eastAsia="ca-ES"/>
        </w:rPr>
        <w:t xml:space="preserve">ova col·laboració </w:t>
      </w:r>
      <w:r w:rsidR="005F2C06">
        <w:rPr>
          <w:rFonts w:ascii="Times New Roman" w:hAnsi="Times New Roman" w:cs="Times New Roman"/>
          <w:b/>
          <w:sz w:val="24"/>
          <w:szCs w:val="24"/>
          <w:lang w:eastAsia="ca-ES"/>
        </w:rPr>
        <w:t xml:space="preserve">de la Filmoteca </w:t>
      </w:r>
      <w:r w:rsidR="001950B5">
        <w:rPr>
          <w:rFonts w:ascii="Times New Roman" w:hAnsi="Times New Roman" w:cs="Times New Roman"/>
          <w:b/>
          <w:sz w:val="24"/>
          <w:szCs w:val="24"/>
          <w:lang w:eastAsia="ca-ES"/>
        </w:rPr>
        <w:t>amb</w:t>
      </w:r>
      <w:r w:rsidR="00A47AF5">
        <w:rPr>
          <w:rFonts w:ascii="Times New Roman" w:hAnsi="Times New Roman" w:cs="Times New Roman"/>
          <w:b/>
          <w:sz w:val="24"/>
          <w:szCs w:val="24"/>
          <w:lang w:eastAsia="ca-ES"/>
        </w:rPr>
        <w:t xml:space="preserve"> El Dorado Sociedad Flamenca Barcelonesa</w:t>
      </w:r>
      <w:r w:rsidR="00334E6A">
        <w:rPr>
          <w:rFonts w:ascii="Times New Roman" w:hAnsi="Times New Roman" w:cs="Times New Roman"/>
          <w:b/>
          <w:sz w:val="24"/>
          <w:szCs w:val="24"/>
          <w:lang w:eastAsia="ca-ES"/>
        </w:rPr>
        <w:t>,</w:t>
      </w:r>
      <w:r w:rsidR="00C40279">
        <w:rPr>
          <w:rFonts w:ascii="Times New Roman" w:hAnsi="Times New Roman" w:cs="Times New Roman"/>
          <w:b/>
          <w:sz w:val="24"/>
          <w:szCs w:val="24"/>
          <w:lang w:eastAsia="ca-ES"/>
        </w:rPr>
        <w:t xml:space="preserve"> programada per l</w:t>
      </w:r>
      <w:r w:rsidR="00C40279" w:rsidRPr="00C40279">
        <w:rPr>
          <w:rFonts w:ascii="Times New Roman" w:hAnsi="Times New Roman" w:cs="Times New Roman"/>
          <w:b/>
          <w:sz w:val="24"/>
          <w:szCs w:val="24"/>
          <w:lang w:eastAsia="ca-ES"/>
        </w:rPr>
        <w:t>’artista multidisciplinari i crític d’art Pedro G. Romero</w:t>
      </w:r>
    </w:p>
    <w:p w:rsidR="001366C3" w:rsidRDefault="00334E6A" w:rsidP="002D0C83">
      <w:pPr>
        <w:rPr>
          <w:rFonts w:ascii="Times New Roman" w:hAnsi="Times New Roman" w:cs="Times New Roman"/>
          <w:b/>
          <w:sz w:val="24"/>
          <w:szCs w:val="24"/>
          <w:lang w:eastAsia="ca-ES"/>
        </w:rPr>
      </w:pPr>
      <w:r>
        <w:rPr>
          <w:rFonts w:ascii="Times New Roman" w:hAnsi="Times New Roman" w:cs="Times New Roman"/>
          <w:b/>
          <w:sz w:val="24"/>
          <w:szCs w:val="24"/>
          <w:lang w:eastAsia="ca-ES"/>
        </w:rPr>
        <w:t xml:space="preserve">El cicle ofereix </w:t>
      </w:r>
      <w:r w:rsidR="005F2C06">
        <w:rPr>
          <w:rFonts w:ascii="Times New Roman" w:hAnsi="Times New Roman" w:cs="Times New Roman"/>
          <w:b/>
          <w:sz w:val="24"/>
          <w:szCs w:val="24"/>
          <w:lang w:eastAsia="ca-ES"/>
        </w:rPr>
        <w:t>projeccions acompanyades de música en directe, amb</w:t>
      </w:r>
      <w:r w:rsidR="005F2C06" w:rsidRPr="005F2C06">
        <w:rPr>
          <w:rFonts w:ascii="Times New Roman" w:hAnsi="Times New Roman" w:cs="Times New Roman"/>
          <w:b/>
          <w:sz w:val="24"/>
          <w:szCs w:val="24"/>
          <w:lang w:eastAsia="ca-ES"/>
        </w:rPr>
        <w:t xml:space="preserve"> peces signades per gent tan diversa com Ricardo </w:t>
      </w:r>
      <w:proofErr w:type="spellStart"/>
      <w:r w:rsidR="005F2C06" w:rsidRPr="005F2C06">
        <w:rPr>
          <w:rFonts w:ascii="Times New Roman" w:hAnsi="Times New Roman" w:cs="Times New Roman"/>
          <w:b/>
          <w:sz w:val="24"/>
          <w:szCs w:val="24"/>
          <w:lang w:eastAsia="ca-ES"/>
        </w:rPr>
        <w:t>Baños</w:t>
      </w:r>
      <w:proofErr w:type="spellEnd"/>
      <w:r w:rsidR="005F2C06" w:rsidRPr="005F2C06">
        <w:rPr>
          <w:rFonts w:ascii="Times New Roman" w:hAnsi="Times New Roman" w:cs="Times New Roman"/>
          <w:b/>
          <w:sz w:val="24"/>
          <w:szCs w:val="24"/>
          <w:lang w:eastAsia="ca-ES"/>
        </w:rPr>
        <w:t xml:space="preserve">, Orson Welles, </w:t>
      </w:r>
      <w:proofErr w:type="spellStart"/>
      <w:r w:rsidR="005F2C06" w:rsidRPr="005F2C06">
        <w:rPr>
          <w:rFonts w:ascii="Times New Roman" w:hAnsi="Times New Roman" w:cs="Times New Roman"/>
          <w:b/>
          <w:sz w:val="24"/>
          <w:szCs w:val="24"/>
          <w:lang w:eastAsia="ca-ES"/>
        </w:rPr>
        <w:t>Ma</w:t>
      </w:r>
      <w:r w:rsidR="005F2C06">
        <w:rPr>
          <w:rFonts w:ascii="Times New Roman" w:hAnsi="Times New Roman" w:cs="Times New Roman"/>
          <w:b/>
          <w:sz w:val="24"/>
          <w:szCs w:val="24"/>
          <w:lang w:eastAsia="ca-ES"/>
        </w:rPr>
        <w:t>dronita</w:t>
      </w:r>
      <w:proofErr w:type="spellEnd"/>
      <w:r w:rsidR="005F2C06">
        <w:rPr>
          <w:rFonts w:ascii="Times New Roman" w:hAnsi="Times New Roman" w:cs="Times New Roman"/>
          <w:b/>
          <w:sz w:val="24"/>
          <w:szCs w:val="24"/>
          <w:lang w:eastAsia="ca-ES"/>
        </w:rPr>
        <w:t xml:space="preserve"> Andreu o </w:t>
      </w:r>
      <w:proofErr w:type="spellStart"/>
      <w:r w:rsidR="005F2C06">
        <w:rPr>
          <w:rFonts w:ascii="Times New Roman" w:hAnsi="Times New Roman" w:cs="Times New Roman"/>
          <w:b/>
          <w:sz w:val="24"/>
          <w:szCs w:val="24"/>
          <w:lang w:eastAsia="ca-ES"/>
        </w:rPr>
        <w:t>Isaki</w:t>
      </w:r>
      <w:proofErr w:type="spellEnd"/>
      <w:r w:rsidR="005F2C06">
        <w:rPr>
          <w:rFonts w:ascii="Times New Roman" w:hAnsi="Times New Roman" w:cs="Times New Roman"/>
          <w:b/>
          <w:sz w:val="24"/>
          <w:szCs w:val="24"/>
          <w:lang w:eastAsia="ca-ES"/>
        </w:rPr>
        <w:t xml:space="preserve"> Lacuesta i pel·lícules com ‘Los </w:t>
      </w:r>
      <w:proofErr w:type="spellStart"/>
      <w:r w:rsidR="005F2C06">
        <w:rPr>
          <w:rFonts w:ascii="Times New Roman" w:hAnsi="Times New Roman" w:cs="Times New Roman"/>
          <w:b/>
          <w:sz w:val="24"/>
          <w:szCs w:val="24"/>
          <w:lang w:eastAsia="ca-ES"/>
        </w:rPr>
        <w:t>Tarantos</w:t>
      </w:r>
      <w:proofErr w:type="spellEnd"/>
      <w:r w:rsidR="005F2C06">
        <w:rPr>
          <w:rFonts w:ascii="Times New Roman" w:hAnsi="Times New Roman" w:cs="Times New Roman"/>
          <w:b/>
          <w:sz w:val="24"/>
          <w:szCs w:val="24"/>
          <w:lang w:eastAsia="ca-ES"/>
        </w:rPr>
        <w:t>’</w:t>
      </w:r>
    </w:p>
    <w:p w:rsidR="00AB5515" w:rsidRDefault="00AB5515" w:rsidP="002D0C83">
      <w:pPr>
        <w:rPr>
          <w:rFonts w:ascii="Times New Roman" w:hAnsi="Times New Roman" w:cs="Times New Roman"/>
          <w:b/>
          <w:sz w:val="24"/>
          <w:szCs w:val="24"/>
          <w:lang w:eastAsia="ca-ES"/>
        </w:rPr>
      </w:pPr>
    </w:p>
    <w:p w:rsidR="00313806" w:rsidRPr="00946698" w:rsidRDefault="006D37CD" w:rsidP="00AD6D91">
      <w:pPr>
        <w:rPr>
          <w:rFonts w:ascii="Times New Roman" w:hAnsi="Times New Roman" w:cs="Times New Roman"/>
          <w:sz w:val="8"/>
          <w:szCs w:val="24"/>
          <w:lang w:eastAsia="ca-ES"/>
        </w:rPr>
      </w:pPr>
      <w:r>
        <w:rPr>
          <w:rFonts w:ascii="Times New Roman" w:hAnsi="Times New Roman" w:cs="Times New Roman"/>
          <w:noProof/>
          <w:sz w:val="24"/>
          <w:szCs w:val="24"/>
          <w:lang w:eastAsia="ca-ES"/>
        </w:rPr>
        <w:drawing>
          <wp:anchor distT="0" distB="0" distL="114300" distR="114300" simplePos="0" relativeHeight="251658240" behindDoc="0" locked="0" layoutInCell="1" allowOverlap="1" wp14:anchorId="7C385434" wp14:editId="18033AF1">
            <wp:simplePos x="0" y="0"/>
            <wp:positionH relativeFrom="column">
              <wp:posOffset>0</wp:posOffset>
            </wp:positionH>
            <wp:positionV relativeFrom="paragraph">
              <wp:posOffset>78740</wp:posOffset>
            </wp:positionV>
            <wp:extent cx="2164080" cy="3004185"/>
            <wp:effectExtent l="0" t="0" r="7620" b="5715"/>
            <wp:wrapSquare wrapText="bothSides"/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tge Flamenca Barcelon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300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5DA8" w:rsidRDefault="00970739" w:rsidP="009707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ca-ES"/>
        </w:rPr>
        <w:t xml:space="preserve">Després de l’èxit del cicle </w:t>
      </w:r>
      <w:r w:rsidRPr="00FC4D3E">
        <w:rPr>
          <w:rFonts w:ascii="Times New Roman" w:hAnsi="Times New Roman" w:cs="Times New Roman"/>
          <w:i/>
          <w:sz w:val="24"/>
          <w:szCs w:val="24"/>
          <w:lang w:eastAsia="ca-ES"/>
        </w:rPr>
        <w:t>Flamenc: l’ull partit</w:t>
      </w:r>
      <w:r>
        <w:rPr>
          <w:rFonts w:ascii="Times New Roman" w:hAnsi="Times New Roman" w:cs="Times New Roman"/>
          <w:sz w:val="24"/>
          <w:szCs w:val="24"/>
          <w:lang w:eastAsia="ca-ES"/>
        </w:rPr>
        <w:t>, que fa dos anys</w:t>
      </w:r>
      <w:r w:rsidRPr="00FC4D3E">
        <w:rPr>
          <w:rFonts w:ascii="Times New Roman" w:hAnsi="Times New Roman" w:cs="Times New Roman"/>
          <w:sz w:val="24"/>
          <w:szCs w:val="24"/>
          <w:lang w:eastAsia="ca-ES"/>
        </w:rPr>
        <w:t xml:space="preserve"> indaga</w:t>
      </w:r>
      <w:r>
        <w:rPr>
          <w:rFonts w:ascii="Times New Roman" w:hAnsi="Times New Roman" w:cs="Times New Roman"/>
          <w:sz w:val="24"/>
          <w:szCs w:val="24"/>
          <w:lang w:eastAsia="ca-ES"/>
        </w:rPr>
        <w:t>va</w:t>
      </w:r>
      <w:r w:rsidRPr="00FC4D3E">
        <w:rPr>
          <w:rFonts w:ascii="Times New Roman" w:hAnsi="Times New Roman" w:cs="Times New Roman"/>
          <w:sz w:val="24"/>
          <w:szCs w:val="24"/>
          <w:lang w:eastAsia="ca-ES"/>
        </w:rPr>
        <w:t xml:space="preserve"> en la contribució del cinema en la construcció visual i iconogràfica del flamenc</w:t>
      </w:r>
      <w:r>
        <w:rPr>
          <w:rFonts w:ascii="Times New Roman" w:hAnsi="Times New Roman" w:cs="Times New Roman"/>
          <w:sz w:val="24"/>
          <w:szCs w:val="24"/>
          <w:lang w:eastAsia="ca-ES"/>
        </w:rPr>
        <w:t xml:space="preserve">, la Filmoteca i </w:t>
      </w:r>
      <w:r w:rsidRPr="00FC4D3E">
        <w:rPr>
          <w:rFonts w:ascii="Times New Roman" w:hAnsi="Times New Roman" w:cs="Times New Roman"/>
          <w:sz w:val="24"/>
          <w:szCs w:val="24"/>
          <w:lang w:eastAsia="ca-ES"/>
        </w:rPr>
        <w:t>El Dorad</w:t>
      </w:r>
      <w:r>
        <w:rPr>
          <w:rFonts w:ascii="Times New Roman" w:hAnsi="Times New Roman" w:cs="Times New Roman"/>
          <w:sz w:val="24"/>
          <w:szCs w:val="24"/>
          <w:lang w:eastAsia="ca-ES"/>
        </w:rPr>
        <w:t>o Sociedad Flamenca Barcelonesa</w:t>
      </w:r>
      <w:r w:rsidRPr="00FC4D3E">
        <w:rPr>
          <w:rFonts w:ascii="Times New Roman" w:hAnsi="Times New Roman" w:cs="Times New Roman"/>
          <w:sz w:val="24"/>
          <w:szCs w:val="24"/>
          <w:lang w:eastAsia="ca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a-ES"/>
        </w:rPr>
        <w:t xml:space="preserve">tornen a </w:t>
      </w:r>
      <w:r>
        <w:rPr>
          <w:rFonts w:ascii="Times New Roman" w:hAnsi="Times New Roman" w:cs="Times New Roman"/>
          <w:sz w:val="24"/>
          <w:szCs w:val="24"/>
        </w:rPr>
        <w:t xml:space="preserve">col·laborar en un nou cicle que posa el focus en la ciutat de Barcelona com a escenari i bressol d’algunes de les figures més destacades del gènere. </w:t>
      </w:r>
    </w:p>
    <w:p w:rsidR="00970739" w:rsidRDefault="00970739" w:rsidP="00970739">
      <w:pPr>
        <w:rPr>
          <w:rFonts w:ascii="Times New Roman" w:hAnsi="Times New Roman" w:cs="Times New Roman"/>
          <w:sz w:val="24"/>
          <w:szCs w:val="24"/>
          <w:lang w:eastAsia="ca-ES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05376E">
        <w:rPr>
          <w:rFonts w:ascii="Times New Roman" w:hAnsi="Times New Roman" w:cs="Times New Roman"/>
          <w:sz w:val="24"/>
          <w:szCs w:val="24"/>
          <w:lang w:eastAsia="ca-ES"/>
        </w:rPr>
        <w:t>’artista multidisciplinari i crític d’art Pedro G. Romero</w:t>
      </w:r>
      <w:r>
        <w:rPr>
          <w:rFonts w:ascii="Times New Roman" w:hAnsi="Times New Roman" w:cs="Times New Roman"/>
          <w:sz w:val="24"/>
          <w:szCs w:val="24"/>
          <w:lang w:eastAsia="ca-ES"/>
        </w:rPr>
        <w:t xml:space="preserve"> és novament l’ideòleg d’una programació que transita dels barris gitanos de barraques de </w:t>
      </w:r>
      <w:r>
        <w:rPr>
          <w:rFonts w:ascii="Times New Roman" w:hAnsi="Times New Roman" w:cs="Times New Roman"/>
          <w:i/>
          <w:sz w:val="24"/>
          <w:szCs w:val="24"/>
          <w:lang w:eastAsia="ca-ES"/>
        </w:rPr>
        <w:t xml:space="preserve">Los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ca-ES"/>
        </w:rPr>
        <w:t>Tarantos</w:t>
      </w:r>
      <w:proofErr w:type="spellEnd"/>
      <w:r>
        <w:rPr>
          <w:rFonts w:ascii="Times New Roman" w:hAnsi="Times New Roman" w:cs="Times New Roman"/>
          <w:sz w:val="24"/>
          <w:szCs w:val="24"/>
          <w:lang w:eastAsia="ca-ES"/>
        </w:rPr>
        <w:t xml:space="preserve">, amb Carmen Amaya i Antonio Gades, a peces signades per gent tan diversa com Ricardo </w:t>
      </w:r>
      <w:proofErr w:type="spellStart"/>
      <w:r>
        <w:rPr>
          <w:rFonts w:ascii="Times New Roman" w:hAnsi="Times New Roman" w:cs="Times New Roman"/>
          <w:sz w:val="24"/>
          <w:szCs w:val="24"/>
          <w:lang w:eastAsia="ca-ES"/>
        </w:rPr>
        <w:t>Baños</w:t>
      </w:r>
      <w:proofErr w:type="spellEnd"/>
      <w:r>
        <w:rPr>
          <w:rFonts w:ascii="Times New Roman" w:hAnsi="Times New Roman" w:cs="Times New Roman"/>
          <w:sz w:val="24"/>
          <w:szCs w:val="24"/>
          <w:lang w:eastAsia="ca-ES"/>
        </w:rPr>
        <w:t xml:space="preserve">, Orson Welles, </w:t>
      </w:r>
      <w:proofErr w:type="spellStart"/>
      <w:r>
        <w:rPr>
          <w:rFonts w:ascii="Times New Roman" w:hAnsi="Times New Roman" w:cs="Times New Roman"/>
          <w:sz w:val="24"/>
          <w:szCs w:val="24"/>
          <w:lang w:eastAsia="ca-ES"/>
        </w:rPr>
        <w:t>Madronita</w:t>
      </w:r>
      <w:proofErr w:type="spellEnd"/>
      <w:r>
        <w:rPr>
          <w:rFonts w:ascii="Times New Roman" w:hAnsi="Times New Roman" w:cs="Times New Roman"/>
          <w:sz w:val="24"/>
          <w:szCs w:val="24"/>
          <w:lang w:eastAsia="ca-ES"/>
        </w:rPr>
        <w:t xml:space="preserve"> Andreu o </w:t>
      </w:r>
      <w:proofErr w:type="spellStart"/>
      <w:r>
        <w:rPr>
          <w:rFonts w:ascii="Times New Roman" w:hAnsi="Times New Roman" w:cs="Times New Roman"/>
          <w:sz w:val="24"/>
          <w:szCs w:val="24"/>
          <w:lang w:eastAsia="ca-ES"/>
        </w:rPr>
        <w:t>Isaki</w:t>
      </w:r>
      <w:proofErr w:type="spellEnd"/>
      <w:r>
        <w:rPr>
          <w:rFonts w:ascii="Times New Roman" w:hAnsi="Times New Roman" w:cs="Times New Roman"/>
          <w:sz w:val="24"/>
          <w:szCs w:val="24"/>
          <w:lang w:eastAsia="ca-ES"/>
        </w:rPr>
        <w:t xml:space="preserve"> Lacuesta.</w:t>
      </w:r>
    </w:p>
    <w:p w:rsidR="006D37CD" w:rsidRDefault="006D37CD" w:rsidP="006D37CD">
      <w:pPr>
        <w:rPr>
          <w:rFonts w:ascii="Times New Roman" w:hAnsi="Times New Roman" w:cs="Times New Roman"/>
          <w:sz w:val="24"/>
          <w:szCs w:val="24"/>
          <w:lang w:eastAsia="ca-ES"/>
        </w:rPr>
      </w:pPr>
      <w:r>
        <w:rPr>
          <w:rFonts w:ascii="Times New Roman" w:hAnsi="Times New Roman" w:cs="Times New Roman"/>
          <w:sz w:val="24"/>
          <w:szCs w:val="24"/>
          <w:lang w:eastAsia="ca-ES"/>
        </w:rPr>
        <w:t>“</w:t>
      </w:r>
      <w:r w:rsidRPr="006D37CD">
        <w:rPr>
          <w:rFonts w:ascii="Times New Roman" w:hAnsi="Times New Roman" w:cs="Times New Roman"/>
          <w:sz w:val="24"/>
          <w:szCs w:val="24"/>
          <w:lang w:eastAsia="ca-ES"/>
        </w:rPr>
        <w:t xml:space="preserve">La importància de Barcelona per al </w:t>
      </w:r>
      <w:proofErr w:type="spellStart"/>
      <w:r w:rsidRPr="006D37CD">
        <w:rPr>
          <w:rFonts w:ascii="Times New Roman" w:hAnsi="Times New Roman" w:cs="Times New Roman"/>
          <w:sz w:val="24"/>
          <w:szCs w:val="24"/>
          <w:lang w:eastAsia="ca-ES"/>
        </w:rPr>
        <w:t>flamenco</w:t>
      </w:r>
      <w:proofErr w:type="spellEnd"/>
      <w:r w:rsidRPr="006D37CD">
        <w:rPr>
          <w:rFonts w:ascii="Times New Roman" w:hAnsi="Times New Roman" w:cs="Times New Roman"/>
          <w:sz w:val="24"/>
          <w:szCs w:val="24"/>
          <w:lang w:eastAsia="ca-ES"/>
        </w:rPr>
        <w:t xml:space="preserve"> és constituent. Des del cos de ball del primer Liceu fins a Carmen Amaya, des d’Albéniz fins a Vicente Escudero o Antonio Gades, el barri xino, la rumba catalana o la Barcelona d’Ocaña, tant o més que la nova generació de veus (</w:t>
      </w:r>
      <w:proofErr w:type="spellStart"/>
      <w:r w:rsidRPr="006D37CD">
        <w:rPr>
          <w:rFonts w:ascii="Times New Roman" w:hAnsi="Times New Roman" w:cs="Times New Roman"/>
          <w:sz w:val="24"/>
          <w:szCs w:val="24"/>
          <w:lang w:eastAsia="ca-ES"/>
        </w:rPr>
        <w:t>Duquenque</w:t>
      </w:r>
      <w:proofErr w:type="spellEnd"/>
      <w:r w:rsidRPr="006D37CD">
        <w:rPr>
          <w:rFonts w:ascii="Times New Roman" w:hAnsi="Times New Roman" w:cs="Times New Roman"/>
          <w:sz w:val="24"/>
          <w:szCs w:val="24"/>
          <w:lang w:eastAsia="ca-ES"/>
        </w:rPr>
        <w:t xml:space="preserve">, </w:t>
      </w:r>
      <w:proofErr w:type="spellStart"/>
      <w:r w:rsidRPr="006D37CD">
        <w:rPr>
          <w:rFonts w:ascii="Times New Roman" w:hAnsi="Times New Roman" w:cs="Times New Roman"/>
          <w:sz w:val="24"/>
          <w:szCs w:val="24"/>
          <w:lang w:eastAsia="ca-ES"/>
        </w:rPr>
        <w:t>Mayte</w:t>
      </w:r>
      <w:proofErr w:type="spellEnd"/>
      <w:r w:rsidRPr="006D37CD">
        <w:rPr>
          <w:rFonts w:ascii="Times New Roman" w:hAnsi="Times New Roman" w:cs="Times New Roman"/>
          <w:sz w:val="24"/>
          <w:szCs w:val="24"/>
          <w:lang w:eastAsia="ca-ES"/>
        </w:rPr>
        <w:t xml:space="preserve"> Martín, Miguel </w:t>
      </w:r>
      <w:proofErr w:type="spellStart"/>
      <w:r w:rsidRPr="006D37CD">
        <w:rPr>
          <w:rFonts w:ascii="Times New Roman" w:hAnsi="Times New Roman" w:cs="Times New Roman"/>
          <w:sz w:val="24"/>
          <w:szCs w:val="24"/>
          <w:lang w:eastAsia="ca-ES"/>
        </w:rPr>
        <w:t>Poveda</w:t>
      </w:r>
      <w:proofErr w:type="spellEnd"/>
      <w:r w:rsidRPr="006D37CD">
        <w:rPr>
          <w:rFonts w:ascii="Times New Roman" w:hAnsi="Times New Roman" w:cs="Times New Roman"/>
          <w:sz w:val="24"/>
          <w:szCs w:val="24"/>
          <w:lang w:eastAsia="ca-ES"/>
        </w:rPr>
        <w:t xml:space="preserve">, Rosalía, Sílvia Pérez Cruz, </w:t>
      </w:r>
      <w:proofErr w:type="spellStart"/>
      <w:r w:rsidRPr="006D37CD">
        <w:rPr>
          <w:rFonts w:ascii="Times New Roman" w:hAnsi="Times New Roman" w:cs="Times New Roman"/>
          <w:sz w:val="24"/>
          <w:szCs w:val="24"/>
          <w:lang w:eastAsia="ca-ES"/>
        </w:rPr>
        <w:t>etc</w:t>
      </w:r>
      <w:proofErr w:type="spellEnd"/>
      <w:r w:rsidRPr="006D37CD">
        <w:rPr>
          <w:rFonts w:ascii="Times New Roman" w:hAnsi="Times New Roman" w:cs="Times New Roman"/>
          <w:sz w:val="24"/>
          <w:szCs w:val="24"/>
          <w:lang w:eastAsia="ca-ES"/>
        </w:rPr>
        <w:t>) que segueix eixamplant el territori. Perquè d’això va també Flamenca Barcelona, d’ampliar el significat de “</w:t>
      </w:r>
      <w:proofErr w:type="spellStart"/>
      <w:r w:rsidRPr="006D37CD">
        <w:rPr>
          <w:rFonts w:ascii="Times New Roman" w:hAnsi="Times New Roman" w:cs="Times New Roman"/>
          <w:sz w:val="24"/>
          <w:szCs w:val="24"/>
          <w:lang w:eastAsia="ca-ES"/>
        </w:rPr>
        <w:t>flamenco</w:t>
      </w:r>
      <w:proofErr w:type="spellEnd"/>
      <w:r w:rsidRPr="006D37CD">
        <w:rPr>
          <w:rFonts w:ascii="Times New Roman" w:hAnsi="Times New Roman" w:cs="Times New Roman"/>
          <w:sz w:val="24"/>
          <w:szCs w:val="24"/>
          <w:lang w:eastAsia="ca-ES"/>
        </w:rPr>
        <w:t>”.</w:t>
      </w:r>
      <w:r>
        <w:rPr>
          <w:rFonts w:ascii="Times New Roman" w:hAnsi="Times New Roman" w:cs="Times New Roman"/>
          <w:sz w:val="24"/>
          <w:szCs w:val="24"/>
          <w:lang w:eastAsia="ca-ES"/>
        </w:rPr>
        <w:br/>
      </w:r>
      <w:r w:rsidRPr="006D37CD">
        <w:rPr>
          <w:rFonts w:ascii="Times New Roman" w:hAnsi="Times New Roman" w:cs="Times New Roman"/>
          <w:sz w:val="24"/>
          <w:szCs w:val="24"/>
          <w:lang w:eastAsia="ca-ES"/>
        </w:rPr>
        <w:lastRenderedPageBreak/>
        <w:t xml:space="preserve">El </w:t>
      </w:r>
      <w:proofErr w:type="spellStart"/>
      <w:r w:rsidRPr="006D37CD">
        <w:rPr>
          <w:rFonts w:ascii="Times New Roman" w:hAnsi="Times New Roman" w:cs="Times New Roman"/>
          <w:sz w:val="24"/>
          <w:szCs w:val="24"/>
          <w:lang w:eastAsia="ca-ES"/>
        </w:rPr>
        <w:t>flamenco</w:t>
      </w:r>
      <w:proofErr w:type="spellEnd"/>
      <w:r w:rsidRPr="006D37CD">
        <w:rPr>
          <w:rFonts w:ascii="Times New Roman" w:hAnsi="Times New Roman" w:cs="Times New Roman"/>
          <w:sz w:val="24"/>
          <w:szCs w:val="24"/>
          <w:lang w:eastAsia="ca-ES"/>
        </w:rPr>
        <w:t xml:space="preserve"> ha desenvolupat el seu camp estètic, i des d’allí constitueix una mirada. Per fer aquest recorregut hem de partir de mirades exògenes, que consideren el </w:t>
      </w:r>
      <w:proofErr w:type="spellStart"/>
      <w:r w:rsidRPr="006D37CD">
        <w:rPr>
          <w:rFonts w:ascii="Times New Roman" w:hAnsi="Times New Roman" w:cs="Times New Roman"/>
          <w:sz w:val="24"/>
          <w:szCs w:val="24"/>
          <w:lang w:eastAsia="ca-ES"/>
        </w:rPr>
        <w:t>flamenco</w:t>
      </w:r>
      <w:proofErr w:type="spellEnd"/>
      <w:r w:rsidRPr="006D37CD">
        <w:rPr>
          <w:rFonts w:ascii="Times New Roman" w:hAnsi="Times New Roman" w:cs="Times New Roman"/>
          <w:sz w:val="24"/>
          <w:szCs w:val="24"/>
          <w:lang w:eastAsia="ca-ES"/>
        </w:rPr>
        <w:t xml:space="preserve"> quelcom exòtic, un tema més o menys pintoresc (...) però també partim d’una manera de fer, no només un adorn musical o un argument, sinó una manera de fer cinema. El cinema </w:t>
      </w:r>
      <w:proofErr w:type="spellStart"/>
      <w:r w:rsidRPr="006D37CD">
        <w:rPr>
          <w:rFonts w:ascii="Times New Roman" w:hAnsi="Times New Roman" w:cs="Times New Roman"/>
          <w:sz w:val="24"/>
          <w:szCs w:val="24"/>
          <w:lang w:eastAsia="ca-ES"/>
        </w:rPr>
        <w:t>flamenco</w:t>
      </w:r>
      <w:proofErr w:type="spellEnd"/>
      <w:r w:rsidRPr="006D37CD">
        <w:rPr>
          <w:rFonts w:ascii="Times New Roman" w:hAnsi="Times New Roman" w:cs="Times New Roman"/>
          <w:sz w:val="24"/>
          <w:szCs w:val="24"/>
          <w:lang w:eastAsia="ca-ES"/>
        </w:rPr>
        <w:t xml:space="preserve"> no és només aquell que retrata </w:t>
      </w:r>
      <w:proofErr w:type="spellStart"/>
      <w:r w:rsidRPr="006D37CD">
        <w:rPr>
          <w:rFonts w:ascii="Times New Roman" w:hAnsi="Times New Roman" w:cs="Times New Roman"/>
          <w:sz w:val="24"/>
          <w:szCs w:val="24"/>
          <w:lang w:eastAsia="ca-ES"/>
        </w:rPr>
        <w:t>bailaoras</w:t>
      </w:r>
      <w:proofErr w:type="spellEnd"/>
      <w:r w:rsidRPr="006D37CD">
        <w:rPr>
          <w:rFonts w:ascii="Times New Roman" w:hAnsi="Times New Roman" w:cs="Times New Roman"/>
          <w:sz w:val="24"/>
          <w:szCs w:val="24"/>
          <w:lang w:eastAsia="ca-ES"/>
        </w:rPr>
        <w:t xml:space="preserve"> o </w:t>
      </w:r>
      <w:proofErr w:type="spellStart"/>
      <w:r w:rsidRPr="006D37CD">
        <w:rPr>
          <w:rFonts w:ascii="Times New Roman" w:hAnsi="Times New Roman" w:cs="Times New Roman"/>
          <w:sz w:val="24"/>
          <w:szCs w:val="24"/>
          <w:lang w:eastAsia="ca-ES"/>
        </w:rPr>
        <w:t>cantaores</w:t>
      </w:r>
      <w:proofErr w:type="spellEnd"/>
      <w:r w:rsidRPr="006D37CD">
        <w:rPr>
          <w:rFonts w:ascii="Times New Roman" w:hAnsi="Times New Roman" w:cs="Times New Roman"/>
          <w:sz w:val="24"/>
          <w:szCs w:val="24"/>
          <w:lang w:eastAsia="ca-ES"/>
        </w:rPr>
        <w:t>, també és una, o més aviat, moltes maneres de mirar” (Pedro G. Romero).</w:t>
      </w:r>
    </w:p>
    <w:p w:rsidR="005F2C06" w:rsidRDefault="005F2C06" w:rsidP="006D37CD">
      <w:pPr>
        <w:rPr>
          <w:rFonts w:ascii="Times New Roman" w:hAnsi="Times New Roman" w:cs="Times New Roman"/>
          <w:sz w:val="24"/>
          <w:szCs w:val="24"/>
          <w:lang w:eastAsia="ca-ES"/>
        </w:rPr>
      </w:pPr>
    </w:p>
    <w:p w:rsidR="005F2C06" w:rsidRDefault="005F2C06" w:rsidP="006D37CD">
      <w:pPr>
        <w:rPr>
          <w:rFonts w:ascii="Times New Roman" w:hAnsi="Times New Roman" w:cs="Times New Roman"/>
          <w:sz w:val="24"/>
          <w:szCs w:val="24"/>
          <w:lang w:eastAsia="ca-ES"/>
        </w:rPr>
      </w:pPr>
      <w:r>
        <w:rPr>
          <w:rFonts w:ascii="Times New Roman" w:hAnsi="Times New Roman" w:cs="Times New Roman"/>
          <w:noProof/>
          <w:sz w:val="24"/>
          <w:szCs w:val="24"/>
          <w:lang w:eastAsia="ca-ES"/>
        </w:rPr>
        <w:drawing>
          <wp:inline distT="0" distB="0" distL="0" distR="0">
            <wp:extent cx="5400040" cy="3042285"/>
            <wp:effectExtent l="0" t="0" r="0" b="5715"/>
            <wp:docPr id="3" name="Imat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s tarantos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C06" w:rsidRDefault="005F2C06" w:rsidP="006D37CD">
      <w:pPr>
        <w:rPr>
          <w:rFonts w:ascii="Times New Roman" w:hAnsi="Times New Roman" w:cs="Times New Roman"/>
          <w:sz w:val="24"/>
          <w:szCs w:val="24"/>
          <w:lang w:eastAsia="ca-ES"/>
        </w:rPr>
      </w:pPr>
    </w:p>
    <w:p w:rsidR="00705A9E" w:rsidRDefault="004C0174" w:rsidP="004C0174">
      <w:pPr>
        <w:rPr>
          <w:rFonts w:ascii="Times New Roman" w:hAnsi="Times New Roman" w:cs="Times New Roman"/>
          <w:sz w:val="24"/>
          <w:szCs w:val="24"/>
          <w:lang w:eastAsia="ca-ES"/>
        </w:rPr>
      </w:pPr>
      <w:r>
        <w:rPr>
          <w:rFonts w:ascii="Times New Roman" w:hAnsi="Times New Roman" w:cs="Times New Roman"/>
          <w:i/>
          <w:sz w:val="24"/>
          <w:szCs w:val="24"/>
          <w:lang w:eastAsia="ca-ES"/>
        </w:rPr>
        <w:t>Flamenca Barcelona</w:t>
      </w:r>
      <w:r>
        <w:rPr>
          <w:rFonts w:ascii="Times New Roman" w:hAnsi="Times New Roman" w:cs="Times New Roman"/>
          <w:sz w:val="24"/>
          <w:szCs w:val="24"/>
          <w:lang w:eastAsia="ca-ES"/>
        </w:rPr>
        <w:t xml:space="preserve"> s’inaugura d</w:t>
      </w:r>
      <w:r w:rsidR="00705A9E">
        <w:rPr>
          <w:rFonts w:ascii="Times New Roman" w:hAnsi="Times New Roman" w:cs="Times New Roman"/>
          <w:sz w:val="24"/>
          <w:szCs w:val="24"/>
          <w:lang w:eastAsia="ca-ES"/>
        </w:rPr>
        <w:t xml:space="preserve">imecres 7 d’abril a les 19.30 h a la Sala </w:t>
      </w:r>
      <w:proofErr w:type="spellStart"/>
      <w:r w:rsidR="00705A9E">
        <w:rPr>
          <w:rFonts w:ascii="Times New Roman" w:hAnsi="Times New Roman" w:cs="Times New Roman"/>
          <w:sz w:val="24"/>
          <w:szCs w:val="24"/>
          <w:lang w:eastAsia="ca-ES"/>
        </w:rPr>
        <w:t>Chomón</w:t>
      </w:r>
      <w:proofErr w:type="spellEnd"/>
      <w:r w:rsidR="00705A9E">
        <w:rPr>
          <w:rFonts w:ascii="Times New Roman" w:hAnsi="Times New Roman" w:cs="Times New Roman"/>
          <w:sz w:val="24"/>
          <w:szCs w:val="24"/>
          <w:lang w:eastAsia="ca-ES"/>
        </w:rPr>
        <w:t xml:space="preserve"> amb la projecció del film experimental de 2005 de Pedro G. Romero </w:t>
      </w:r>
      <w:r w:rsidR="00705A9E">
        <w:rPr>
          <w:rFonts w:ascii="Times New Roman" w:hAnsi="Times New Roman" w:cs="Times New Roman"/>
          <w:i/>
          <w:sz w:val="24"/>
          <w:szCs w:val="24"/>
          <w:lang w:eastAsia="ca-ES"/>
        </w:rPr>
        <w:t>La pel·lícula</w:t>
      </w:r>
      <w:r w:rsidR="00705A9E">
        <w:rPr>
          <w:rFonts w:ascii="Times New Roman" w:hAnsi="Times New Roman" w:cs="Times New Roman"/>
          <w:sz w:val="24"/>
          <w:szCs w:val="24"/>
          <w:lang w:eastAsia="ca-ES"/>
        </w:rPr>
        <w:t xml:space="preserve">, una particular revisió de </w:t>
      </w:r>
      <w:proofErr w:type="spellStart"/>
      <w:r w:rsidR="00705A9E" w:rsidRPr="00705A9E">
        <w:rPr>
          <w:rFonts w:ascii="Times New Roman" w:hAnsi="Times New Roman" w:cs="Times New Roman"/>
          <w:i/>
          <w:sz w:val="24"/>
          <w:szCs w:val="24"/>
          <w:lang w:eastAsia="ca-ES"/>
        </w:rPr>
        <w:t>Perros</w:t>
      </w:r>
      <w:proofErr w:type="spellEnd"/>
      <w:r w:rsidR="00705A9E" w:rsidRPr="00705A9E">
        <w:rPr>
          <w:rFonts w:ascii="Times New Roman" w:hAnsi="Times New Roman" w:cs="Times New Roman"/>
          <w:i/>
          <w:sz w:val="24"/>
          <w:szCs w:val="24"/>
          <w:lang w:eastAsia="ca-ES"/>
        </w:rPr>
        <w:t xml:space="preserve"> </w:t>
      </w:r>
      <w:proofErr w:type="spellStart"/>
      <w:r w:rsidR="00705A9E" w:rsidRPr="00705A9E">
        <w:rPr>
          <w:rFonts w:ascii="Times New Roman" w:hAnsi="Times New Roman" w:cs="Times New Roman"/>
          <w:i/>
          <w:sz w:val="24"/>
          <w:szCs w:val="24"/>
          <w:lang w:eastAsia="ca-ES"/>
        </w:rPr>
        <w:t>callejeros</w:t>
      </w:r>
      <w:proofErr w:type="spellEnd"/>
      <w:r w:rsidR="00705A9E" w:rsidRPr="00705A9E">
        <w:rPr>
          <w:rFonts w:ascii="Times New Roman" w:hAnsi="Times New Roman" w:cs="Times New Roman"/>
          <w:i/>
          <w:sz w:val="24"/>
          <w:szCs w:val="24"/>
          <w:lang w:eastAsia="ca-ES"/>
        </w:rPr>
        <w:t xml:space="preserve"> </w:t>
      </w:r>
      <w:r w:rsidR="00705A9E" w:rsidRPr="00705A9E">
        <w:rPr>
          <w:rFonts w:ascii="Times New Roman" w:hAnsi="Times New Roman" w:cs="Times New Roman"/>
          <w:sz w:val="24"/>
          <w:szCs w:val="24"/>
          <w:lang w:eastAsia="ca-ES"/>
        </w:rPr>
        <w:t xml:space="preserve">(José </w:t>
      </w:r>
      <w:r w:rsidR="00705A9E">
        <w:rPr>
          <w:rFonts w:ascii="Times New Roman" w:hAnsi="Times New Roman" w:cs="Times New Roman"/>
          <w:sz w:val="24"/>
          <w:szCs w:val="24"/>
          <w:lang w:eastAsia="ca-ES"/>
        </w:rPr>
        <w:t xml:space="preserve">Antonio de la </w:t>
      </w:r>
      <w:proofErr w:type="spellStart"/>
      <w:r w:rsidR="00705A9E">
        <w:rPr>
          <w:rFonts w:ascii="Times New Roman" w:hAnsi="Times New Roman" w:cs="Times New Roman"/>
          <w:sz w:val="24"/>
          <w:szCs w:val="24"/>
          <w:lang w:eastAsia="ca-ES"/>
        </w:rPr>
        <w:t>Loma</w:t>
      </w:r>
      <w:proofErr w:type="spellEnd"/>
      <w:r w:rsidR="00705A9E">
        <w:rPr>
          <w:rFonts w:ascii="Times New Roman" w:hAnsi="Times New Roman" w:cs="Times New Roman"/>
          <w:sz w:val="24"/>
          <w:szCs w:val="24"/>
          <w:lang w:eastAsia="ca-ES"/>
        </w:rPr>
        <w:t xml:space="preserve">, 1977), on les veus de </w:t>
      </w:r>
      <w:r w:rsidR="00705A9E" w:rsidRPr="00705A9E">
        <w:rPr>
          <w:rFonts w:ascii="Times New Roman" w:hAnsi="Times New Roman" w:cs="Times New Roman"/>
          <w:sz w:val="24"/>
          <w:szCs w:val="24"/>
          <w:lang w:eastAsia="ca-ES"/>
        </w:rPr>
        <w:t xml:space="preserve">Paul B. Preciado, Marina Garcés, Marisa García, Valeria </w:t>
      </w:r>
      <w:proofErr w:type="spellStart"/>
      <w:r w:rsidR="00705A9E" w:rsidRPr="00705A9E">
        <w:rPr>
          <w:rFonts w:ascii="Times New Roman" w:hAnsi="Times New Roman" w:cs="Times New Roman"/>
          <w:sz w:val="24"/>
          <w:szCs w:val="24"/>
          <w:lang w:eastAsia="ca-ES"/>
        </w:rPr>
        <w:t>Bergalli</w:t>
      </w:r>
      <w:proofErr w:type="spellEnd"/>
      <w:r w:rsidR="00705A9E" w:rsidRPr="00705A9E">
        <w:rPr>
          <w:rFonts w:ascii="Times New Roman" w:hAnsi="Times New Roman" w:cs="Times New Roman"/>
          <w:sz w:val="24"/>
          <w:szCs w:val="24"/>
          <w:lang w:eastAsia="ca-ES"/>
        </w:rPr>
        <w:t xml:space="preserve">, Deborah Fernández, Eva Serrats </w:t>
      </w:r>
      <w:r w:rsidR="00705A9E">
        <w:rPr>
          <w:rFonts w:ascii="Times New Roman" w:hAnsi="Times New Roman" w:cs="Times New Roman"/>
          <w:sz w:val="24"/>
          <w:szCs w:val="24"/>
          <w:lang w:eastAsia="ca-ES"/>
        </w:rPr>
        <w:t>i</w:t>
      </w:r>
      <w:r w:rsidR="00705A9E" w:rsidRPr="00705A9E">
        <w:rPr>
          <w:rFonts w:ascii="Times New Roman" w:hAnsi="Times New Roman" w:cs="Times New Roman"/>
          <w:sz w:val="24"/>
          <w:szCs w:val="24"/>
          <w:lang w:eastAsia="ca-ES"/>
        </w:rPr>
        <w:t xml:space="preserve"> Pamela Sepúlveda</w:t>
      </w:r>
      <w:r w:rsidR="00705A9E">
        <w:rPr>
          <w:rFonts w:ascii="Times New Roman" w:hAnsi="Times New Roman" w:cs="Times New Roman"/>
          <w:sz w:val="24"/>
          <w:szCs w:val="24"/>
          <w:lang w:eastAsia="ca-ES"/>
        </w:rPr>
        <w:t xml:space="preserve"> comenten aquest títol imprescindible del cinema </w:t>
      </w:r>
      <w:proofErr w:type="spellStart"/>
      <w:r w:rsidR="00705A9E" w:rsidRPr="00705A9E">
        <w:rPr>
          <w:rFonts w:ascii="Times New Roman" w:hAnsi="Times New Roman" w:cs="Times New Roman"/>
          <w:i/>
          <w:sz w:val="24"/>
          <w:szCs w:val="24"/>
          <w:lang w:eastAsia="ca-ES"/>
        </w:rPr>
        <w:t>quinqui</w:t>
      </w:r>
      <w:proofErr w:type="spellEnd"/>
      <w:r w:rsidR="00705A9E">
        <w:rPr>
          <w:rFonts w:ascii="Times New Roman" w:hAnsi="Times New Roman" w:cs="Times New Roman"/>
          <w:sz w:val="24"/>
          <w:szCs w:val="24"/>
          <w:lang w:eastAsia="ca-ES"/>
        </w:rPr>
        <w:t xml:space="preserve"> i el</w:t>
      </w:r>
      <w:r>
        <w:rPr>
          <w:rFonts w:ascii="Times New Roman" w:hAnsi="Times New Roman" w:cs="Times New Roman"/>
          <w:sz w:val="24"/>
          <w:szCs w:val="24"/>
          <w:lang w:eastAsia="ca-ES"/>
        </w:rPr>
        <w:t>s</w:t>
      </w:r>
      <w:r w:rsidR="00705A9E">
        <w:rPr>
          <w:rFonts w:ascii="Times New Roman" w:hAnsi="Times New Roman" w:cs="Times New Roman"/>
          <w:sz w:val="24"/>
          <w:szCs w:val="24"/>
          <w:lang w:eastAsia="ca-ES"/>
        </w:rPr>
        <w:t xml:space="preserve"> seu</w:t>
      </w:r>
      <w:r>
        <w:rPr>
          <w:rFonts w:ascii="Times New Roman" w:hAnsi="Times New Roman" w:cs="Times New Roman"/>
          <w:sz w:val="24"/>
          <w:szCs w:val="24"/>
          <w:lang w:eastAsia="ca-ES"/>
        </w:rPr>
        <w:t>s</w:t>
      </w:r>
      <w:r w:rsidR="00705A9E">
        <w:rPr>
          <w:rFonts w:ascii="Times New Roman" w:hAnsi="Times New Roman" w:cs="Times New Roman"/>
          <w:sz w:val="24"/>
          <w:szCs w:val="24"/>
          <w:lang w:eastAsia="ca-ES"/>
        </w:rPr>
        <w:t xml:space="preserve"> escenaris suburbial</w:t>
      </w:r>
      <w:r>
        <w:rPr>
          <w:rFonts w:ascii="Times New Roman" w:hAnsi="Times New Roman" w:cs="Times New Roman"/>
          <w:sz w:val="24"/>
          <w:szCs w:val="24"/>
          <w:lang w:eastAsia="ca-ES"/>
        </w:rPr>
        <w:t>s de Ciutat Badia</w:t>
      </w:r>
      <w:r w:rsidR="00705A9E">
        <w:rPr>
          <w:rFonts w:ascii="Times New Roman" w:hAnsi="Times New Roman" w:cs="Times New Roman"/>
          <w:sz w:val="24"/>
          <w:szCs w:val="24"/>
          <w:lang w:eastAsia="ca-ES"/>
        </w:rPr>
        <w:t xml:space="preserve">. La sessió serà presentada per </w:t>
      </w:r>
      <w:r>
        <w:rPr>
          <w:rFonts w:ascii="Times New Roman" w:hAnsi="Times New Roman" w:cs="Times New Roman"/>
          <w:sz w:val="24"/>
          <w:szCs w:val="24"/>
          <w:lang w:eastAsia="ca-ES"/>
        </w:rPr>
        <w:t>Pedro G. Romero,</w:t>
      </w:r>
      <w:r w:rsidR="00273916">
        <w:rPr>
          <w:rFonts w:ascii="Times New Roman" w:hAnsi="Times New Roman" w:cs="Times New Roman"/>
          <w:sz w:val="24"/>
          <w:szCs w:val="24"/>
          <w:lang w:eastAsia="ca-ES"/>
        </w:rPr>
        <w:t xml:space="preserve"> </w:t>
      </w:r>
      <w:r w:rsidR="0000075A">
        <w:rPr>
          <w:rFonts w:ascii="Times New Roman" w:hAnsi="Times New Roman" w:cs="Times New Roman"/>
          <w:sz w:val="24"/>
          <w:szCs w:val="24"/>
          <w:lang w:eastAsia="ca-ES"/>
        </w:rPr>
        <w:t xml:space="preserve">l’arquitecta </w:t>
      </w:r>
      <w:bookmarkStart w:id="0" w:name="_GoBack"/>
      <w:bookmarkEnd w:id="0"/>
      <w:r w:rsidR="00273916">
        <w:rPr>
          <w:rFonts w:ascii="Times New Roman" w:hAnsi="Times New Roman" w:cs="Times New Roman"/>
          <w:sz w:val="24"/>
          <w:szCs w:val="24"/>
          <w:lang w:eastAsia="ca-ES"/>
        </w:rPr>
        <w:t>Marisa García,</w:t>
      </w:r>
      <w:r>
        <w:rPr>
          <w:rFonts w:ascii="Times New Roman" w:hAnsi="Times New Roman" w:cs="Times New Roman"/>
          <w:sz w:val="24"/>
          <w:szCs w:val="24"/>
          <w:lang w:eastAsia="ca-ES"/>
        </w:rPr>
        <w:t xml:space="preserve"> la filòsofa </w:t>
      </w:r>
      <w:r w:rsidRPr="004C0174">
        <w:rPr>
          <w:rFonts w:ascii="Times New Roman" w:hAnsi="Times New Roman" w:cs="Times New Roman"/>
          <w:sz w:val="24"/>
          <w:szCs w:val="24"/>
          <w:lang w:eastAsia="ca-ES"/>
        </w:rPr>
        <w:t>Marina</w:t>
      </w:r>
      <w:r>
        <w:rPr>
          <w:rFonts w:ascii="Times New Roman" w:hAnsi="Times New Roman" w:cs="Times New Roman"/>
          <w:sz w:val="24"/>
          <w:szCs w:val="24"/>
          <w:lang w:eastAsia="ca-ES"/>
        </w:rPr>
        <w:t xml:space="preserve"> </w:t>
      </w:r>
      <w:r w:rsidRPr="004C0174">
        <w:rPr>
          <w:rFonts w:ascii="Times New Roman" w:hAnsi="Times New Roman" w:cs="Times New Roman"/>
          <w:sz w:val="24"/>
          <w:szCs w:val="24"/>
          <w:lang w:eastAsia="ca-ES"/>
        </w:rPr>
        <w:t xml:space="preserve">Garcés i </w:t>
      </w:r>
      <w:r>
        <w:rPr>
          <w:rFonts w:ascii="Times New Roman" w:hAnsi="Times New Roman" w:cs="Times New Roman"/>
          <w:sz w:val="24"/>
          <w:szCs w:val="24"/>
          <w:lang w:eastAsia="ca-ES"/>
        </w:rPr>
        <w:t xml:space="preserve">la cineasta i arquitecta </w:t>
      </w:r>
      <w:r w:rsidRPr="004C0174">
        <w:rPr>
          <w:rFonts w:ascii="Times New Roman" w:hAnsi="Times New Roman" w:cs="Times New Roman"/>
          <w:sz w:val="24"/>
          <w:szCs w:val="24"/>
          <w:lang w:eastAsia="ca-ES"/>
        </w:rPr>
        <w:t xml:space="preserve">Eva </w:t>
      </w:r>
      <w:r>
        <w:rPr>
          <w:rFonts w:ascii="Times New Roman" w:hAnsi="Times New Roman" w:cs="Times New Roman"/>
          <w:sz w:val="24"/>
          <w:szCs w:val="24"/>
          <w:lang w:eastAsia="ca-ES"/>
        </w:rPr>
        <w:t>Serrats.</w:t>
      </w:r>
    </w:p>
    <w:p w:rsidR="004C0174" w:rsidRPr="00C40279" w:rsidRDefault="00C40279" w:rsidP="00C40279">
      <w:pPr>
        <w:rPr>
          <w:rFonts w:ascii="Times New Roman" w:hAnsi="Times New Roman" w:cs="Times New Roman"/>
          <w:sz w:val="24"/>
          <w:szCs w:val="24"/>
          <w:lang w:eastAsia="ca-ES"/>
        </w:rPr>
      </w:pPr>
      <w:r>
        <w:rPr>
          <w:rFonts w:ascii="Times New Roman" w:hAnsi="Times New Roman" w:cs="Times New Roman"/>
          <w:sz w:val="24"/>
          <w:szCs w:val="24"/>
          <w:lang w:eastAsia="ca-ES"/>
        </w:rPr>
        <w:t>D</w:t>
      </w:r>
      <w:r w:rsidR="004C0174">
        <w:rPr>
          <w:rFonts w:ascii="Times New Roman" w:hAnsi="Times New Roman" w:cs="Times New Roman"/>
          <w:sz w:val="24"/>
          <w:szCs w:val="24"/>
          <w:lang w:eastAsia="ca-ES"/>
        </w:rPr>
        <w:t xml:space="preserve">issabte 17 i dimecres 21 d’abril </w:t>
      </w:r>
      <w:r>
        <w:rPr>
          <w:rFonts w:ascii="Times New Roman" w:hAnsi="Times New Roman" w:cs="Times New Roman"/>
          <w:sz w:val="24"/>
          <w:szCs w:val="24"/>
          <w:lang w:eastAsia="ca-ES"/>
        </w:rPr>
        <w:t xml:space="preserve">presenten una selecció de films amb acompanyament musical en directe, amb </w:t>
      </w:r>
      <w:r w:rsidRPr="00C40279">
        <w:rPr>
          <w:rFonts w:ascii="Times New Roman" w:hAnsi="Times New Roman" w:cs="Times New Roman"/>
          <w:sz w:val="24"/>
          <w:szCs w:val="24"/>
          <w:lang w:eastAsia="ca-ES"/>
        </w:rPr>
        <w:t>Pere Martínez (</w:t>
      </w:r>
      <w:proofErr w:type="spellStart"/>
      <w:r w:rsidRPr="00C40279">
        <w:rPr>
          <w:rFonts w:ascii="Times New Roman" w:hAnsi="Times New Roman" w:cs="Times New Roman"/>
          <w:sz w:val="24"/>
          <w:szCs w:val="24"/>
          <w:lang w:eastAsia="ca-ES"/>
        </w:rPr>
        <w:t>ca</w:t>
      </w:r>
      <w:r>
        <w:rPr>
          <w:rFonts w:ascii="Times New Roman" w:hAnsi="Times New Roman" w:cs="Times New Roman"/>
          <w:sz w:val="24"/>
          <w:szCs w:val="24"/>
          <w:lang w:eastAsia="ca-ES"/>
        </w:rPr>
        <w:t>nte</w:t>
      </w:r>
      <w:proofErr w:type="spellEnd"/>
      <w:r>
        <w:rPr>
          <w:rFonts w:ascii="Times New Roman" w:hAnsi="Times New Roman" w:cs="Times New Roman"/>
          <w:sz w:val="24"/>
          <w:szCs w:val="24"/>
          <w:lang w:eastAsia="ca-ES"/>
        </w:rPr>
        <w:t xml:space="preserve">) i Max </w:t>
      </w:r>
      <w:proofErr w:type="spellStart"/>
      <w:r>
        <w:rPr>
          <w:rFonts w:ascii="Times New Roman" w:hAnsi="Times New Roman" w:cs="Times New Roman"/>
          <w:sz w:val="24"/>
          <w:szCs w:val="24"/>
          <w:lang w:eastAsia="ca-ES"/>
        </w:rPr>
        <w:t>Villavecchia</w:t>
      </w:r>
      <w:proofErr w:type="spellEnd"/>
      <w:r>
        <w:rPr>
          <w:rFonts w:ascii="Times New Roman" w:hAnsi="Times New Roman" w:cs="Times New Roman"/>
          <w:sz w:val="24"/>
          <w:szCs w:val="24"/>
          <w:lang w:eastAsia="ca-ES"/>
        </w:rPr>
        <w:t xml:space="preserve"> (piano), i </w:t>
      </w:r>
      <w:r w:rsidRPr="00C40279">
        <w:rPr>
          <w:rFonts w:ascii="Times New Roman" w:hAnsi="Times New Roman" w:cs="Times New Roman"/>
          <w:sz w:val="24"/>
          <w:szCs w:val="24"/>
          <w:lang w:eastAsia="ca-ES"/>
        </w:rPr>
        <w:t>Laura</w:t>
      </w:r>
      <w:r>
        <w:rPr>
          <w:rFonts w:ascii="Times New Roman" w:hAnsi="Times New Roman" w:cs="Times New Roman"/>
          <w:sz w:val="24"/>
          <w:szCs w:val="24"/>
          <w:lang w:eastAsia="ca-ES"/>
        </w:rPr>
        <w:t xml:space="preserve"> </w:t>
      </w:r>
      <w:proofErr w:type="spellStart"/>
      <w:r w:rsidRPr="00C40279">
        <w:rPr>
          <w:rFonts w:ascii="Times New Roman" w:hAnsi="Times New Roman" w:cs="Times New Roman"/>
          <w:sz w:val="24"/>
          <w:szCs w:val="24"/>
          <w:lang w:eastAsia="ca-ES"/>
        </w:rPr>
        <w:t>Marcha</w:t>
      </w:r>
      <w:r>
        <w:rPr>
          <w:rFonts w:ascii="Times New Roman" w:hAnsi="Times New Roman" w:cs="Times New Roman"/>
          <w:sz w:val="24"/>
          <w:szCs w:val="24"/>
          <w:lang w:eastAsia="ca-ES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  <w:lang w:eastAsia="ca-ES"/>
        </w:rPr>
        <w:t xml:space="preserve"> (veu) i Marc López (guitarra), respectivament. Finalment, dimecres 28 d’abril la sessió estarà dedicada a la figura de Carmen Amaya i </w:t>
      </w:r>
      <w:r>
        <w:rPr>
          <w:rFonts w:ascii="Times New Roman" w:hAnsi="Times New Roman" w:cs="Times New Roman"/>
          <w:i/>
          <w:sz w:val="24"/>
          <w:szCs w:val="24"/>
          <w:lang w:eastAsia="ca-ES"/>
        </w:rPr>
        <w:t xml:space="preserve">Los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ca-ES"/>
        </w:rPr>
        <w:t>Tarantos</w:t>
      </w:r>
      <w:proofErr w:type="spellEnd"/>
      <w:r>
        <w:rPr>
          <w:rFonts w:ascii="Times New Roman" w:hAnsi="Times New Roman" w:cs="Times New Roman"/>
          <w:sz w:val="24"/>
          <w:szCs w:val="24"/>
          <w:lang w:eastAsia="ca-ES"/>
        </w:rPr>
        <w:t xml:space="preserve"> (Francesc Rovira </w:t>
      </w:r>
      <w:proofErr w:type="spellStart"/>
      <w:r>
        <w:rPr>
          <w:rFonts w:ascii="Times New Roman" w:hAnsi="Times New Roman" w:cs="Times New Roman"/>
          <w:sz w:val="24"/>
          <w:szCs w:val="24"/>
          <w:lang w:eastAsia="ca-ES"/>
        </w:rPr>
        <w:t>Beleta</w:t>
      </w:r>
      <w:proofErr w:type="spellEnd"/>
      <w:r>
        <w:rPr>
          <w:rFonts w:ascii="Times New Roman" w:hAnsi="Times New Roman" w:cs="Times New Roman"/>
          <w:sz w:val="24"/>
          <w:szCs w:val="24"/>
          <w:lang w:eastAsia="ca-ES"/>
        </w:rPr>
        <w:t>, 1963), referents d’una nova visió del flamenc i la seva relació amb la ciutat.</w:t>
      </w:r>
    </w:p>
    <w:p w:rsidR="006017C1" w:rsidRDefault="006017C1" w:rsidP="00970739">
      <w:pPr>
        <w:rPr>
          <w:rFonts w:ascii="Times New Roman" w:hAnsi="Times New Roman" w:cs="Times New Roman"/>
          <w:sz w:val="24"/>
          <w:szCs w:val="24"/>
          <w:lang w:eastAsia="ca-ES"/>
        </w:rPr>
      </w:pPr>
      <w:r>
        <w:rPr>
          <w:rFonts w:ascii="Times New Roman" w:hAnsi="Times New Roman" w:cs="Times New Roman"/>
          <w:sz w:val="24"/>
          <w:szCs w:val="24"/>
          <w:lang w:eastAsia="ca-ES"/>
        </w:rPr>
        <w:t xml:space="preserve">La programació continuarà el mes de maig a la Filmoteca, i fins al juny també s’estendrà a altres escenaris com la Sala </w:t>
      </w:r>
      <w:proofErr w:type="spellStart"/>
      <w:r>
        <w:rPr>
          <w:rFonts w:ascii="Times New Roman" w:hAnsi="Times New Roman" w:cs="Times New Roman"/>
          <w:sz w:val="24"/>
          <w:szCs w:val="24"/>
          <w:lang w:eastAsia="ca-ES"/>
        </w:rPr>
        <w:t>Sandaru</w:t>
      </w:r>
      <w:proofErr w:type="spellEnd"/>
      <w:r>
        <w:rPr>
          <w:rFonts w:ascii="Times New Roman" w:hAnsi="Times New Roman" w:cs="Times New Roman"/>
          <w:sz w:val="24"/>
          <w:szCs w:val="24"/>
          <w:lang w:eastAsia="ca-ES"/>
        </w:rPr>
        <w:t xml:space="preserve">, seu d’El Dorado SFB al Centre Cívic Parc </w:t>
      </w:r>
      <w:proofErr w:type="spellStart"/>
      <w:r>
        <w:rPr>
          <w:rFonts w:ascii="Times New Roman" w:hAnsi="Times New Roman" w:cs="Times New Roman"/>
          <w:sz w:val="24"/>
          <w:szCs w:val="24"/>
          <w:lang w:eastAsia="ca-ES"/>
        </w:rPr>
        <w:t>Sandaru</w:t>
      </w:r>
      <w:proofErr w:type="spellEnd"/>
      <w:r>
        <w:rPr>
          <w:rFonts w:ascii="Times New Roman" w:hAnsi="Times New Roman" w:cs="Times New Roman"/>
          <w:sz w:val="24"/>
          <w:szCs w:val="24"/>
          <w:lang w:eastAsia="ca-ES"/>
        </w:rPr>
        <w:t>, el</w:t>
      </w:r>
      <w:r w:rsidR="004C0174">
        <w:rPr>
          <w:rFonts w:ascii="Times New Roman" w:hAnsi="Times New Roman" w:cs="Times New Roman"/>
          <w:sz w:val="24"/>
          <w:szCs w:val="24"/>
          <w:lang w:eastAsia="ca-ES"/>
        </w:rPr>
        <w:t xml:space="preserve"> cinema</w:t>
      </w:r>
      <w:r>
        <w:rPr>
          <w:rFonts w:ascii="Times New Roman" w:hAnsi="Times New Roman" w:cs="Times New Roman"/>
          <w:sz w:val="24"/>
          <w:szCs w:val="24"/>
          <w:lang w:eastAsia="ca-ES"/>
        </w:rPr>
        <w:t xml:space="preserve"> Zumzeig i el CCCB, on tindrà lloc l’espectacle de cloenda dijous 17 de juny.</w:t>
      </w:r>
    </w:p>
    <w:p w:rsidR="00BB1420" w:rsidRPr="00B44540" w:rsidRDefault="00BB1420" w:rsidP="001F7DAA">
      <w:pPr>
        <w:rPr>
          <w:rFonts w:ascii="Times New Roman" w:hAnsi="Times New Roman" w:cs="Times New Roman"/>
          <w:sz w:val="24"/>
          <w:szCs w:val="24"/>
          <w:lang w:eastAsia="ca-ES"/>
        </w:rPr>
      </w:pPr>
    </w:p>
    <w:p w:rsidR="00A21B4C" w:rsidRDefault="0072476A" w:rsidP="004C6DE4">
      <w:pPr>
        <w:rPr>
          <w:rFonts w:ascii="Times New Roman" w:hAnsi="Times New Roman" w:cs="Times New Roman"/>
          <w:sz w:val="24"/>
          <w:szCs w:val="24"/>
          <w:lang w:eastAsia="ca-ES"/>
        </w:rPr>
      </w:pPr>
      <w:r>
        <w:rPr>
          <w:rFonts w:ascii="Times New Roman" w:hAnsi="Times New Roman" w:cs="Times New Roman"/>
          <w:sz w:val="24"/>
          <w:szCs w:val="24"/>
          <w:lang w:eastAsia="ca-ES"/>
        </w:rPr>
        <w:lastRenderedPageBreak/>
        <w:t xml:space="preserve">Podeu consultar la programació </w:t>
      </w:r>
      <w:r w:rsidR="00822D47">
        <w:rPr>
          <w:rFonts w:ascii="Times New Roman" w:hAnsi="Times New Roman" w:cs="Times New Roman"/>
          <w:sz w:val="24"/>
          <w:szCs w:val="24"/>
          <w:lang w:eastAsia="ca-ES"/>
        </w:rPr>
        <w:t xml:space="preserve">del cicle </w:t>
      </w:r>
      <w:r w:rsidR="001950B5" w:rsidRPr="005F2C06">
        <w:rPr>
          <w:rFonts w:ascii="Times New Roman" w:hAnsi="Times New Roman" w:cs="Times New Roman"/>
          <w:i/>
          <w:sz w:val="24"/>
          <w:szCs w:val="24"/>
          <w:lang w:eastAsia="ca-ES"/>
        </w:rPr>
        <w:t>Flamenca Barcelona</w:t>
      </w:r>
      <w:r w:rsidR="00A608C7">
        <w:rPr>
          <w:rFonts w:ascii="Times New Roman" w:hAnsi="Times New Roman" w:cs="Times New Roman"/>
          <w:sz w:val="24"/>
          <w:szCs w:val="24"/>
          <w:lang w:eastAsia="ca-ES"/>
        </w:rPr>
        <w:t xml:space="preserve"> </w:t>
      </w:r>
      <w:hyperlink r:id="rId8" w:history="1">
        <w:r w:rsidRPr="00970739">
          <w:rPr>
            <w:rStyle w:val="Enlla"/>
            <w:rFonts w:ascii="Times New Roman" w:hAnsi="Times New Roman" w:cs="Times New Roman"/>
            <w:sz w:val="24"/>
            <w:szCs w:val="24"/>
            <w:lang w:eastAsia="ca-ES"/>
          </w:rPr>
          <w:t>AQUÍ</w:t>
        </w:r>
      </w:hyperlink>
      <w:r>
        <w:rPr>
          <w:rFonts w:ascii="Times New Roman" w:hAnsi="Times New Roman" w:cs="Times New Roman"/>
          <w:sz w:val="24"/>
          <w:szCs w:val="24"/>
          <w:lang w:eastAsia="ca-ES"/>
        </w:rPr>
        <w:t>.</w:t>
      </w:r>
    </w:p>
    <w:sectPr w:rsidR="00A21B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C3"/>
    <w:rsid w:val="0000075A"/>
    <w:rsid w:val="000379E3"/>
    <w:rsid w:val="000453A6"/>
    <w:rsid w:val="0007690C"/>
    <w:rsid w:val="00080DB9"/>
    <w:rsid w:val="000953EA"/>
    <w:rsid w:val="000D3A25"/>
    <w:rsid w:val="00134121"/>
    <w:rsid w:val="001366C3"/>
    <w:rsid w:val="0015437D"/>
    <w:rsid w:val="001613EE"/>
    <w:rsid w:val="001758F1"/>
    <w:rsid w:val="00176809"/>
    <w:rsid w:val="001950B5"/>
    <w:rsid w:val="001F7DAA"/>
    <w:rsid w:val="00224839"/>
    <w:rsid w:val="00242D32"/>
    <w:rsid w:val="002655C3"/>
    <w:rsid w:val="00273916"/>
    <w:rsid w:val="002C1E54"/>
    <w:rsid w:val="002D0C83"/>
    <w:rsid w:val="00313806"/>
    <w:rsid w:val="00327086"/>
    <w:rsid w:val="00334E6A"/>
    <w:rsid w:val="00381541"/>
    <w:rsid w:val="003D2EEB"/>
    <w:rsid w:val="004C0174"/>
    <w:rsid w:val="004C6DE4"/>
    <w:rsid w:val="005232F4"/>
    <w:rsid w:val="005C1599"/>
    <w:rsid w:val="005F2250"/>
    <w:rsid w:val="005F2C06"/>
    <w:rsid w:val="006017C1"/>
    <w:rsid w:val="00625DA8"/>
    <w:rsid w:val="00637FD9"/>
    <w:rsid w:val="006613A1"/>
    <w:rsid w:val="00661726"/>
    <w:rsid w:val="00665DCB"/>
    <w:rsid w:val="00672F4A"/>
    <w:rsid w:val="00692A18"/>
    <w:rsid w:val="006B47A8"/>
    <w:rsid w:val="006C7C22"/>
    <w:rsid w:val="006D37CD"/>
    <w:rsid w:val="00705A9E"/>
    <w:rsid w:val="0072476A"/>
    <w:rsid w:val="0073776E"/>
    <w:rsid w:val="00747691"/>
    <w:rsid w:val="007A1ECB"/>
    <w:rsid w:val="007E4F1D"/>
    <w:rsid w:val="00822D47"/>
    <w:rsid w:val="008A4603"/>
    <w:rsid w:val="008B1670"/>
    <w:rsid w:val="008D6B7B"/>
    <w:rsid w:val="00901972"/>
    <w:rsid w:val="00946698"/>
    <w:rsid w:val="00970739"/>
    <w:rsid w:val="0098651D"/>
    <w:rsid w:val="009D3F03"/>
    <w:rsid w:val="009E668F"/>
    <w:rsid w:val="00A111BB"/>
    <w:rsid w:val="00A1350B"/>
    <w:rsid w:val="00A21B4C"/>
    <w:rsid w:val="00A31640"/>
    <w:rsid w:val="00A47AF5"/>
    <w:rsid w:val="00A608C7"/>
    <w:rsid w:val="00A87FD9"/>
    <w:rsid w:val="00AB014A"/>
    <w:rsid w:val="00AB5515"/>
    <w:rsid w:val="00AC05C4"/>
    <w:rsid w:val="00AD6D91"/>
    <w:rsid w:val="00AE389A"/>
    <w:rsid w:val="00B44540"/>
    <w:rsid w:val="00B65F58"/>
    <w:rsid w:val="00B95FB4"/>
    <w:rsid w:val="00BA265A"/>
    <w:rsid w:val="00BA55E9"/>
    <w:rsid w:val="00BB1420"/>
    <w:rsid w:val="00BE0103"/>
    <w:rsid w:val="00C40279"/>
    <w:rsid w:val="00CB5EB3"/>
    <w:rsid w:val="00CC7F8E"/>
    <w:rsid w:val="00CD7FB6"/>
    <w:rsid w:val="00D61436"/>
    <w:rsid w:val="00D735CB"/>
    <w:rsid w:val="00DF1A83"/>
    <w:rsid w:val="00E2538D"/>
    <w:rsid w:val="00E2739E"/>
    <w:rsid w:val="00E5361F"/>
    <w:rsid w:val="00E774F8"/>
    <w:rsid w:val="00EC2036"/>
    <w:rsid w:val="00F15AC9"/>
    <w:rsid w:val="00F81BBD"/>
    <w:rsid w:val="00FC4D3E"/>
    <w:rsid w:val="00FC7DFC"/>
    <w:rsid w:val="00FD426C"/>
    <w:rsid w:val="00FE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F8DA"/>
  <w15:chartTrackingRefBased/>
  <w15:docId w15:val="{B9B6C029-8043-4453-B304-44949B55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6C3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136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basedOn w:val="Tipusdelletraperdefectedelpargraf"/>
    <w:uiPriority w:val="99"/>
    <w:unhideWhenUsed/>
    <w:rsid w:val="00AB014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6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7476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2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lmoteca.cat/web/ca/cicle/flamenca-barcelon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T-Systems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Martínez Mallén, Jordi</dc:creator>
  <cp:keywords/>
  <dc:description/>
  <cp:lastModifiedBy>Martínez Mallén, Jordi</cp:lastModifiedBy>
  <cp:revision>6</cp:revision>
  <dcterms:created xsi:type="dcterms:W3CDTF">2021-03-25T09:18:00Z</dcterms:created>
  <dcterms:modified xsi:type="dcterms:W3CDTF">2021-03-26T08:24:00Z</dcterms:modified>
</cp:coreProperties>
</file>