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990"/>
        <w:gridCol w:w="3401"/>
      </w:tblGrid>
      <w:tr w:rsidR="00FD11F8" w:rsidRPr="000A03D7" w14:paraId="1F43B861" w14:textId="77777777" w:rsidTr="00FD11F8">
        <w:tc>
          <w:tcPr>
            <w:tcW w:w="3113" w:type="dxa"/>
          </w:tcPr>
          <w:p w14:paraId="48AFE263" w14:textId="230CCDD7" w:rsidR="003B6E1D" w:rsidRPr="000A03D7" w:rsidRDefault="00BD5D40" w:rsidP="00B01387">
            <w:pPr>
              <w:rPr>
                <w:rFonts w:ascii="Times New Roman" w:hAnsi="Times New Roman" w:cs="Times New Roman"/>
                <w:b/>
                <w:bCs/>
                <w:i/>
                <w:iCs/>
                <w:sz w:val="24"/>
                <w:szCs w:val="24"/>
              </w:rPr>
            </w:pPr>
            <w:bookmarkStart w:id="0" w:name="_GoBack"/>
            <w:r w:rsidRPr="007253ED">
              <w:rPr>
                <w:rFonts w:ascii="Times New Roman" w:hAnsi="Times New Roman" w:cs="Times New Roman"/>
                <w:b/>
                <w:bCs/>
                <w:i/>
                <w:iCs/>
                <w:noProof/>
                <w:sz w:val="24"/>
                <w:szCs w:val="24"/>
                <w:lang w:eastAsia="ca-ES"/>
              </w:rPr>
              <w:drawing>
                <wp:inline distT="0" distB="0" distL="0" distR="0" wp14:anchorId="3D417D15" wp14:editId="5998EBCC">
                  <wp:extent cx="1689774" cy="1134533"/>
                  <wp:effectExtent l="0" t="0" r="5715" b="889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0373" cy="1168506"/>
                          </a:xfrm>
                          <a:prstGeom prst="rect">
                            <a:avLst/>
                          </a:prstGeom>
                          <a:noFill/>
                          <a:ln>
                            <a:noFill/>
                          </a:ln>
                        </pic:spPr>
                      </pic:pic>
                    </a:graphicData>
                  </a:graphic>
                </wp:inline>
              </w:drawing>
            </w:r>
          </w:p>
        </w:tc>
        <w:tc>
          <w:tcPr>
            <w:tcW w:w="1990" w:type="dxa"/>
          </w:tcPr>
          <w:p w14:paraId="1E8CBCB2" w14:textId="77777777" w:rsidR="003B6E1D" w:rsidRPr="00280607" w:rsidRDefault="003B6E1D" w:rsidP="00B01387">
            <w:pPr>
              <w:jc w:val="right"/>
              <w:rPr>
                <w:sz w:val="12"/>
                <w:lang w:eastAsia="ca-ES"/>
              </w:rPr>
            </w:pPr>
          </w:p>
          <w:p w14:paraId="182FAC24" w14:textId="77777777" w:rsidR="003B6E1D" w:rsidRPr="000A03D7" w:rsidRDefault="003B6E1D" w:rsidP="00B01387">
            <w:pPr>
              <w:jc w:val="right"/>
              <w:rPr>
                <w:rFonts w:ascii="Times New Roman" w:hAnsi="Times New Roman" w:cs="Times New Roman"/>
                <w:b/>
                <w:bCs/>
                <w:i/>
                <w:iCs/>
                <w:sz w:val="24"/>
                <w:szCs w:val="24"/>
              </w:rPr>
            </w:pPr>
          </w:p>
        </w:tc>
        <w:tc>
          <w:tcPr>
            <w:tcW w:w="3401" w:type="dxa"/>
          </w:tcPr>
          <w:p w14:paraId="28354924" w14:textId="3AD140C8" w:rsidR="003B6E1D" w:rsidRPr="000A03D7" w:rsidRDefault="00FD11F8" w:rsidP="00FD11F8">
            <w:pPr>
              <w:jc w:val="right"/>
              <w:rPr>
                <w:rFonts w:ascii="Times New Roman" w:hAnsi="Times New Roman" w:cs="Times New Roman"/>
                <w:b/>
                <w:bCs/>
                <w:i/>
                <w:iCs/>
                <w:sz w:val="24"/>
                <w:szCs w:val="24"/>
              </w:rPr>
            </w:pPr>
            <w:r>
              <w:rPr>
                <w:noProof/>
                <w:lang w:eastAsia="ca-ES"/>
              </w:rPr>
              <w:drawing>
                <wp:inline distT="0" distB="0" distL="0" distR="0" wp14:anchorId="6D9C467E" wp14:editId="183607F5">
                  <wp:extent cx="1867188" cy="1239664"/>
                  <wp:effectExtent l="0" t="0" r="0" b="0"/>
                  <wp:docPr id="2" name="Imatge 2" descr="D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Festi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9092" cy="1260846"/>
                          </a:xfrm>
                          <a:prstGeom prst="rect">
                            <a:avLst/>
                          </a:prstGeom>
                          <a:noFill/>
                          <a:ln>
                            <a:noFill/>
                          </a:ln>
                        </pic:spPr>
                      </pic:pic>
                    </a:graphicData>
                  </a:graphic>
                </wp:inline>
              </w:drawing>
            </w:r>
          </w:p>
        </w:tc>
      </w:tr>
    </w:tbl>
    <w:p w14:paraId="040533F7" w14:textId="77777777" w:rsidR="002C1E54" w:rsidRPr="003B6E1D" w:rsidRDefault="002C1E54" w:rsidP="00FD11F8">
      <w:pPr>
        <w:jc w:val="right"/>
        <w:rPr>
          <w:b/>
        </w:rPr>
      </w:pPr>
    </w:p>
    <w:p w14:paraId="56A72C39" w14:textId="77777777" w:rsidR="001366C3" w:rsidRDefault="001366C3" w:rsidP="00BA068D">
      <w:pPr>
        <w:ind w:left="6372"/>
        <w:rPr>
          <w:rFonts w:ascii="Times New Roman" w:hAnsi="Times New Roman" w:cs="Times New Roman"/>
          <w:b/>
          <w:bCs/>
          <w:i/>
          <w:iCs/>
          <w:sz w:val="24"/>
          <w:szCs w:val="24"/>
        </w:rPr>
      </w:pPr>
      <w:r>
        <w:rPr>
          <w:rFonts w:ascii="Times New Roman" w:hAnsi="Times New Roman" w:cs="Times New Roman"/>
          <w:b/>
          <w:bCs/>
          <w:i/>
          <w:iCs/>
          <w:sz w:val="24"/>
          <w:szCs w:val="24"/>
        </w:rPr>
        <w:t>Nota de premsa</w:t>
      </w:r>
    </w:p>
    <w:p w14:paraId="665867F6" w14:textId="77777777" w:rsidR="001366C3" w:rsidRPr="000A03D7" w:rsidRDefault="001366C3" w:rsidP="001366C3">
      <w:pPr>
        <w:ind w:left="6372"/>
        <w:rPr>
          <w:rFonts w:ascii="Times New Roman" w:hAnsi="Times New Roman" w:cs="Times New Roman"/>
          <w:b/>
          <w:bCs/>
          <w:i/>
          <w:iCs/>
          <w:sz w:val="24"/>
          <w:szCs w:val="24"/>
        </w:rPr>
      </w:pPr>
    </w:p>
    <w:p w14:paraId="5A2EA9F8" w14:textId="4CB902B4" w:rsidR="0023726A" w:rsidRDefault="00FD11F8" w:rsidP="001366C3">
      <w:pPr>
        <w:rPr>
          <w:rFonts w:ascii="Times New Roman" w:hAnsi="Times New Roman" w:cs="Times New Roman"/>
          <w:b/>
          <w:color w:val="FF0000"/>
          <w:sz w:val="32"/>
          <w:szCs w:val="32"/>
        </w:rPr>
      </w:pPr>
      <w:proofErr w:type="spellStart"/>
      <w:r>
        <w:rPr>
          <w:rFonts w:ascii="Times New Roman" w:hAnsi="Times New Roman" w:cs="Times New Roman"/>
          <w:b/>
          <w:color w:val="FF0000"/>
          <w:sz w:val="32"/>
          <w:szCs w:val="32"/>
        </w:rPr>
        <w:t>Catherine</w:t>
      </w:r>
      <w:proofErr w:type="spellEnd"/>
      <w:r>
        <w:rPr>
          <w:rFonts w:ascii="Times New Roman" w:hAnsi="Times New Roman" w:cs="Times New Roman"/>
          <w:b/>
          <w:color w:val="FF0000"/>
          <w:sz w:val="32"/>
          <w:szCs w:val="32"/>
        </w:rPr>
        <w:t xml:space="preserve"> </w:t>
      </w:r>
      <w:proofErr w:type="spellStart"/>
      <w:r>
        <w:rPr>
          <w:rFonts w:ascii="Times New Roman" w:hAnsi="Times New Roman" w:cs="Times New Roman"/>
          <w:b/>
          <w:color w:val="FF0000"/>
          <w:sz w:val="32"/>
          <w:szCs w:val="32"/>
        </w:rPr>
        <w:t>Breillat</w:t>
      </w:r>
      <w:proofErr w:type="spellEnd"/>
      <w:r>
        <w:rPr>
          <w:rFonts w:ascii="Times New Roman" w:hAnsi="Times New Roman" w:cs="Times New Roman"/>
          <w:b/>
          <w:color w:val="FF0000"/>
          <w:sz w:val="32"/>
          <w:szCs w:val="32"/>
        </w:rPr>
        <w:t xml:space="preserve">, protagonista de la retrospectiva del D’A </w:t>
      </w:r>
    </w:p>
    <w:p w14:paraId="4EA3554C" w14:textId="77777777" w:rsidR="00ED22E3" w:rsidRPr="00297A2C" w:rsidRDefault="00ED22E3" w:rsidP="001366C3">
      <w:pPr>
        <w:rPr>
          <w:rFonts w:ascii="Times New Roman" w:hAnsi="Times New Roman" w:cs="Times New Roman"/>
          <w:b/>
          <w:color w:val="FF0000"/>
          <w:sz w:val="32"/>
          <w:szCs w:val="32"/>
        </w:rPr>
      </w:pPr>
    </w:p>
    <w:p w14:paraId="2EC18063" w14:textId="758EA450" w:rsidR="00BD5D40" w:rsidRPr="00BD5D40" w:rsidRDefault="00FD11F8" w:rsidP="00BD5D40">
      <w:pPr>
        <w:rPr>
          <w:rFonts w:ascii="Times New Roman" w:hAnsi="Times New Roman" w:cs="Times New Roman"/>
          <w:b/>
          <w:sz w:val="24"/>
          <w:szCs w:val="24"/>
          <w:lang w:eastAsia="ca-ES"/>
        </w:rPr>
      </w:pPr>
      <w:r>
        <w:rPr>
          <w:rFonts w:ascii="Times New Roman" w:hAnsi="Times New Roman" w:cs="Times New Roman"/>
          <w:b/>
          <w:sz w:val="24"/>
          <w:szCs w:val="24"/>
          <w:lang w:eastAsia="ca-ES"/>
        </w:rPr>
        <w:t xml:space="preserve">El focus del Festival de Cinema de Barcelona D’A està dedicat a la directora francesa </w:t>
      </w:r>
      <w:proofErr w:type="spellStart"/>
      <w:r>
        <w:rPr>
          <w:rFonts w:ascii="Times New Roman" w:hAnsi="Times New Roman" w:cs="Times New Roman"/>
          <w:b/>
          <w:sz w:val="24"/>
          <w:szCs w:val="24"/>
          <w:lang w:eastAsia="ca-ES"/>
        </w:rPr>
        <w:t>Catherine</w:t>
      </w:r>
      <w:proofErr w:type="spellEnd"/>
      <w:r>
        <w:rPr>
          <w:rFonts w:ascii="Times New Roman" w:hAnsi="Times New Roman" w:cs="Times New Roman"/>
          <w:b/>
          <w:sz w:val="24"/>
          <w:szCs w:val="24"/>
          <w:lang w:eastAsia="ca-ES"/>
        </w:rPr>
        <w:t xml:space="preserve"> </w:t>
      </w:r>
      <w:proofErr w:type="spellStart"/>
      <w:r>
        <w:rPr>
          <w:rFonts w:ascii="Times New Roman" w:hAnsi="Times New Roman" w:cs="Times New Roman"/>
          <w:b/>
          <w:sz w:val="24"/>
          <w:szCs w:val="24"/>
          <w:lang w:eastAsia="ca-ES"/>
        </w:rPr>
        <w:t>Breillat</w:t>
      </w:r>
      <w:proofErr w:type="spellEnd"/>
      <w:r w:rsidR="0045632E">
        <w:rPr>
          <w:rFonts w:ascii="Times New Roman" w:hAnsi="Times New Roman" w:cs="Times New Roman"/>
          <w:b/>
          <w:sz w:val="24"/>
          <w:szCs w:val="24"/>
          <w:lang w:eastAsia="ca-ES"/>
        </w:rPr>
        <w:t>, autora d’una filmografia que explora de forma crua i directa el desig sexual femení</w:t>
      </w:r>
    </w:p>
    <w:p w14:paraId="2EC8065A" w14:textId="52A99281" w:rsidR="003B6E1D" w:rsidRDefault="00FD11F8" w:rsidP="00BD5D40">
      <w:pPr>
        <w:rPr>
          <w:rFonts w:ascii="Times New Roman" w:hAnsi="Times New Roman" w:cs="Times New Roman"/>
          <w:noProof/>
          <w:sz w:val="24"/>
          <w:szCs w:val="24"/>
          <w:lang w:eastAsia="ca-ES"/>
        </w:rPr>
      </w:pPr>
      <w:r>
        <w:rPr>
          <w:rFonts w:ascii="Times New Roman" w:hAnsi="Times New Roman" w:cs="Times New Roman"/>
          <w:b/>
          <w:sz w:val="24"/>
          <w:szCs w:val="24"/>
          <w:lang w:eastAsia="ca-ES"/>
        </w:rPr>
        <w:t xml:space="preserve">La retrospectiva, que es farà a la Filmoteca del 9 al 28 d’abril, s’inaugura dimarts 9 d’abril a les 20.00 h a la Sala </w:t>
      </w:r>
      <w:proofErr w:type="spellStart"/>
      <w:r>
        <w:rPr>
          <w:rFonts w:ascii="Times New Roman" w:hAnsi="Times New Roman" w:cs="Times New Roman"/>
          <w:b/>
          <w:sz w:val="24"/>
          <w:szCs w:val="24"/>
          <w:lang w:eastAsia="ca-ES"/>
        </w:rPr>
        <w:t>Chomón</w:t>
      </w:r>
      <w:proofErr w:type="spellEnd"/>
      <w:r>
        <w:rPr>
          <w:rFonts w:ascii="Times New Roman" w:hAnsi="Times New Roman" w:cs="Times New Roman"/>
          <w:b/>
          <w:sz w:val="24"/>
          <w:szCs w:val="24"/>
          <w:lang w:eastAsia="ca-ES"/>
        </w:rPr>
        <w:t xml:space="preserve"> amb la </w:t>
      </w:r>
      <w:proofErr w:type="spellStart"/>
      <w:r>
        <w:rPr>
          <w:rFonts w:ascii="Times New Roman" w:hAnsi="Times New Roman" w:cs="Times New Roman"/>
          <w:b/>
          <w:sz w:val="24"/>
          <w:szCs w:val="24"/>
          <w:lang w:eastAsia="ca-ES"/>
        </w:rPr>
        <w:t>preestrena</w:t>
      </w:r>
      <w:proofErr w:type="spellEnd"/>
      <w:r>
        <w:rPr>
          <w:rFonts w:ascii="Times New Roman" w:hAnsi="Times New Roman" w:cs="Times New Roman"/>
          <w:b/>
          <w:sz w:val="24"/>
          <w:szCs w:val="24"/>
          <w:lang w:eastAsia="ca-ES"/>
        </w:rPr>
        <w:t xml:space="preserve"> del darrer film de </w:t>
      </w:r>
      <w:proofErr w:type="spellStart"/>
      <w:r>
        <w:rPr>
          <w:rFonts w:ascii="Times New Roman" w:hAnsi="Times New Roman" w:cs="Times New Roman"/>
          <w:b/>
          <w:sz w:val="24"/>
          <w:szCs w:val="24"/>
          <w:lang w:eastAsia="ca-ES"/>
        </w:rPr>
        <w:t>Breillat</w:t>
      </w:r>
      <w:proofErr w:type="spellEnd"/>
      <w:r>
        <w:rPr>
          <w:rFonts w:ascii="Times New Roman" w:hAnsi="Times New Roman" w:cs="Times New Roman"/>
          <w:b/>
          <w:sz w:val="24"/>
          <w:szCs w:val="24"/>
          <w:lang w:eastAsia="ca-ES"/>
        </w:rPr>
        <w:t>, ‘</w:t>
      </w:r>
      <w:proofErr w:type="spellStart"/>
      <w:r>
        <w:rPr>
          <w:rFonts w:ascii="Times New Roman" w:hAnsi="Times New Roman" w:cs="Times New Roman"/>
          <w:b/>
          <w:sz w:val="24"/>
          <w:szCs w:val="24"/>
          <w:lang w:eastAsia="ca-ES"/>
        </w:rPr>
        <w:t>L’été</w:t>
      </w:r>
      <w:proofErr w:type="spellEnd"/>
      <w:r>
        <w:rPr>
          <w:rFonts w:ascii="Times New Roman" w:hAnsi="Times New Roman" w:cs="Times New Roman"/>
          <w:b/>
          <w:sz w:val="24"/>
          <w:szCs w:val="24"/>
          <w:lang w:eastAsia="ca-ES"/>
        </w:rPr>
        <w:t xml:space="preserve"> </w:t>
      </w:r>
      <w:proofErr w:type="spellStart"/>
      <w:r>
        <w:rPr>
          <w:rFonts w:ascii="Times New Roman" w:hAnsi="Times New Roman" w:cs="Times New Roman"/>
          <w:b/>
          <w:sz w:val="24"/>
          <w:szCs w:val="24"/>
          <w:lang w:eastAsia="ca-ES"/>
        </w:rPr>
        <w:t>dernier</w:t>
      </w:r>
      <w:proofErr w:type="spellEnd"/>
      <w:r>
        <w:rPr>
          <w:rFonts w:ascii="Times New Roman" w:hAnsi="Times New Roman" w:cs="Times New Roman"/>
          <w:b/>
          <w:sz w:val="24"/>
          <w:szCs w:val="24"/>
          <w:lang w:eastAsia="ca-ES"/>
        </w:rPr>
        <w:t>’, amb la presència de la cineasta</w:t>
      </w:r>
    </w:p>
    <w:p w14:paraId="3E9B28E7" w14:textId="77777777" w:rsidR="00C147ED" w:rsidRDefault="00C147ED" w:rsidP="00C147ED">
      <w:pPr>
        <w:tabs>
          <w:tab w:val="left" w:pos="2380"/>
        </w:tabs>
        <w:rPr>
          <w:rFonts w:ascii="Times New Roman" w:hAnsi="Times New Roman" w:cs="Times New Roman"/>
          <w:sz w:val="24"/>
          <w:szCs w:val="24"/>
          <w:lang w:eastAsia="ca-ES"/>
        </w:rPr>
      </w:pPr>
    </w:p>
    <w:p w14:paraId="617CF963" w14:textId="77777777" w:rsidR="00C147ED" w:rsidRPr="009F5519" w:rsidRDefault="00C147ED" w:rsidP="00C147ED">
      <w:pPr>
        <w:pBdr>
          <w:bottom w:val="single" w:sz="4" w:space="1" w:color="auto"/>
        </w:pBdr>
        <w:spacing w:after="200" w:line="276" w:lineRule="auto"/>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Trobada amb la </w:t>
      </w:r>
      <w:r w:rsidRPr="009F5519">
        <w:rPr>
          <w:rFonts w:ascii="Times New Roman" w:eastAsia="Calibri" w:hAnsi="Times New Roman" w:cs="Times New Roman"/>
          <w:b/>
          <w:color w:val="FF0000"/>
          <w:sz w:val="24"/>
          <w:szCs w:val="24"/>
        </w:rPr>
        <w:t>premsa</w:t>
      </w:r>
    </w:p>
    <w:p w14:paraId="12783225" w14:textId="77777777" w:rsidR="00C147ED" w:rsidRPr="00C147ED" w:rsidRDefault="00C147ED" w:rsidP="00C147ED">
      <w:pPr>
        <w:spacing w:after="20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Dia i hora: </w:t>
      </w:r>
      <w:r>
        <w:rPr>
          <w:rFonts w:ascii="Times New Roman" w:eastAsia="Calibri" w:hAnsi="Times New Roman" w:cs="Times New Roman"/>
          <w:sz w:val="24"/>
          <w:szCs w:val="24"/>
        </w:rPr>
        <w:t>Dimecres 10 d’abril 12.00 h</w:t>
      </w:r>
      <w:r>
        <w:rPr>
          <w:rFonts w:ascii="Times New Roman" w:eastAsia="Calibri" w:hAnsi="Times New Roman" w:cs="Times New Roman"/>
          <w:sz w:val="24"/>
          <w:szCs w:val="24"/>
        </w:rPr>
        <w:br/>
      </w:r>
      <w:r>
        <w:rPr>
          <w:rFonts w:ascii="Times New Roman" w:eastAsia="Calibri" w:hAnsi="Times New Roman" w:cs="Times New Roman"/>
          <w:b/>
          <w:sz w:val="24"/>
          <w:szCs w:val="24"/>
        </w:rPr>
        <w:t xml:space="preserve">Lloc: </w:t>
      </w:r>
      <w:r>
        <w:rPr>
          <w:rFonts w:ascii="Times New Roman" w:eastAsia="Calibri" w:hAnsi="Times New Roman" w:cs="Times New Roman"/>
          <w:sz w:val="24"/>
          <w:szCs w:val="24"/>
        </w:rPr>
        <w:t>La Monroe. Restaurant de la Filmoteca</w:t>
      </w:r>
      <w:r>
        <w:rPr>
          <w:rFonts w:ascii="Times New Roman" w:eastAsia="Calibri" w:hAnsi="Times New Roman" w:cs="Times New Roman"/>
          <w:b/>
          <w:sz w:val="24"/>
          <w:szCs w:val="24"/>
        </w:rPr>
        <w:br/>
      </w:r>
      <w:r>
        <w:rPr>
          <w:rFonts w:ascii="Times New Roman" w:eastAsia="Calibri" w:hAnsi="Times New Roman" w:cs="Times New Roman"/>
          <w:b/>
          <w:sz w:val="24"/>
          <w:szCs w:val="24"/>
        </w:rPr>
        <w:tab/>
      </w:r>
      <w:r>
        <w:rPr>
          <w:rFonts w:ascii="Times New Roman" w:eastAsia="Calibri" w:hAnsi="Times New Roman" w:cs="Times New Roman"/>
          <w:sz w:val="24"/>
          <w:szCs w:val="24"/>
        </w:rPr>
        <w:t>Plaça Salvador Seguí, 1-9</w:t>
      </w:r>
      <w:r w:rsidRPr="00A465D1">
        <w:rPr>
          <w:rFonts w:ascii="Times New Roman" w:eastAsia="Calibri" w:hAnsi="Times New Roman" w:cs="Times New Roman"/>
          <w:sz w:val="24"/>
          <w:szCs w:val="24"/>
        </w:rPr>
        <w:t xml:space="preserve"> Barcelona</w:t>
      </w:r>
      <w:r>
        <w:rPr>
          <w:rFonts w:ascii="Times New Roman" w:eastAsia="Calibri" w:hAnsi="Times New Roman" w:cs="Times New Roman"/>
          <w:sz w:val="24"/>
          <w:szCs w:val="24"/>
        </w:rPr>
        <w:br/>
        <w:t xml:space="preserve">Amb </w:t>
      </w:r>
      <w:proofErr w:type="spellStart"/>
      <w:r w:rsidRPr="00C147ED">
        <w:rPr>
          <w:rFonts w:ascii="Times New Roman" w:eastAsia="Calibri" w:hAnsi="Times New Roman" w:cs="Times New Roman"/>
          <w:b/>
          <w:sz w:val="24"/>
          <w:szCs w:val="24"/>
        </w:rPr>
        <w:t>Catherine</w:t>
      </w:r>
      <w:proofErr w:type="spellEnd"/>
      <w:r w:rsidRPr="00C147ED">
        <w:rPr>
          <w:rFonts w:ascii="Times New Roman" w:eastAsia="Calibri" w:hAnsi="Times New Roman" w:cs="Times New Roman"/>
          <w:b/>
          <w:sz w:val="24"/>
          <w:szCs w:val="24"/>
        </w:rPr>
        <w:t xml:space="preserve"> </w:t>
      </w:r>
      <w:proofErr w:type="spellStart"/>
      <w:r w:rsidRPr="00C147ED">
        <w:rPr>
          <w:rFonts w:ascii="Times New Roman" w:eastAsia="Calibri" w:hAnsi="Times New Roman" w:cs="Times New Roman"/>
          <w:b/>
          <w:sz w:val="24"/>
          <w:szCs w:val="24"/>
        </w:rPr>
        <w:t>Breillat</w:t>
      </w:r>
      <w:proofErr w:type="spellEnd"/>
      <w:r>
        <w:rPr>
          <w:rFonts w:ascii="Times New Roman" w:eastAsia="Calibri" w:hAnsi="Times New Roman" w:cs="Times New Roman"/>
          <w:sz w:val="24"/>
          <w:szCs w:val="24"/>
        </w:rPr>
        <w:t xml:space="preserve">, i els directors de la Filmoteca de Catalunya, </w:t>
      </w:r>
      <w:r>
        <w:rPr>
          <w:rFonts w:ascii="Times New Roman" w:eastAsia="Calibri" w:hAnsi="Times New Roman" w:cs="Times New Roman"/>
          <w:b/>
          <w:sz w:val="24"/>
          <w:szCs w:val="24"/>
        </w:rPr>
        <w:t>Esteve Riambau</w:t>
      </w:r>
      <w:r>
        <w:rPr>
          <w:rFonts w:ascii="Times New Roman" w:eastAsia="Calibri" w:hAnsi="Times New Roman" w:cs="Times New Roman"/>
          <w:sz w:val="24"/>
          <w:szCs w:val="24"/>
        </w:rPr>
        <w:t xml:space="preserve">, i del D’A Festival de Cinema de Barcelona, </w:t>
      </w:r>
      <w:r w:rsidRPr="00C147ED">
        <w:rPr>
          <w:rFonts w:ascii="Times New Roman" w:eastAsia="Calibri" w:hAnsi="Times New Roman" w:cs="Times New Roman"/>
          <w:b/>
          <w:sz w:val="24"/>
          <w:szCs w:val="24"/>
        </w:rPr>
        <w:t>Carlos R. Ríos</w:t>
      </w:r>
      <w:r>
        <w:rPr>
          <w:rFonts w:ascii="Times New Roman" w:eastAsia="Calibri" w:hAnsi="Times New Roman" w:cs="Times New Roman"/>
          <w:sz w:val="24"/>
          <w:szCs w:val="24"/>
        </w:rPr>
        <w:t>.</w:t>
      </w:r>
    </w:p>
    <w:p w14:paraId="28286D7D" w14:textId="77777777" w:rsidR="00C147ED" w:rsidRDefault="00C147ED" w:rsidP="00C147ED">
      <w:pPr>
        <w:spacing w:after="0" w:line="240" w:lineRule="auto"/>
        <w:rPr>
          <w:rFonts w:ascii="Times New Roman" w:hAnsi="Times New Roman" w:cs="Times New Roman"/>
          <w:sz w:val="24"/>
          <w:szCs w:val="24"/>
          <w:lang w:eastAsia="ca-ES"/>
        </w:rPr>
      </w:pPr>
      <w:r>
        <w:rPr>
          <w:rFonts w:ascii="Times New Roman" w:eastAsia="Calibri" w:hAnsi="Times New Roman" w:cs="Times New Roman"/>
          <w:sz w:val="24"/>
          <w:szCs w:val="24"/>
        </w:rPr>
        <w:t xml:space="preserve">Us agrairem que </w:t>
      </w:r>
      <w:r w:rsidRPr="009F5519">
        <w:rPr>
          <w:rFonts w:ascii="Times New Roman" w:eastAsia="Calibri" w:hAnsi="Times New Roman" w:cs="Times New Roman"/>
          <w:sz w:val="24"/>
          <w:szCs w:val="24"/>
        </w:rPr>
        <w:t>confirm</w:t>
      </w:r>
      <w:r>
        <w:rPr>
          <w:rFonts w:ascii="Times New Roman" w:eastAsia="Calibri" w:hAnsi="Times New Roman" w:cs="Times New Roman"/>
          <w:sz w:val="24"/>
          <w:szCs w:val="24"/>
        </w:rPr>
        <w:t>eu l’</w:t>
      </w:r>
      <w:r w:rsidRPr="009F5519">
        <w:rPr>
          <w:rFonts w:ascii="Times New Roman" w:eastAsia="Calibri" w:hAnsi="Times New Roman" w:cs="Times New Roman"/>
          <w:sz w:val="24"/>
          <w:szCs w:val="24"/>
        </w:rPr>
        <w:t xml:space="preserve">assistència </w:t>
      </w:r>
      <w:r>
        <w:rPr>
          <w:rFonts w:ascii="Times New Roman" w:eastAsia="Calibri" w:hAnsi="Times New Roman" w:cs="Times New Roman"/>
          <w:sz w:val="24"/>
          <w:szCs w:val="24"/>
        </w:rPr>
        <w:t>a</w:t>
      </w:r>
      <w:r w:rsidRPr="009F5519">
        <w:rPr>
          <w:rFonts w:ascii="Times New Roman" w:eastAsia="Calibri" w:hAnsi="Times New Roman" w:cs="Times New Roman"/>
          <w:sz w:val="24"/>
          <w:szCs w:val="24"/>
        </w:rPr>
        <w:t xml:space="preserve">: </w:t>
      </w:r>
      <w:r>
        <w:rPr>
          <w:rFonts w:ascii="Times New Roman" w:eastAsia="Calibri" w:hAnsi="Times New Roman" w:cs="Times New Roman"/>
          <w:sz w:val="24"/>
          <w:szCs w:val="24"/>
        </w:rPr>
        <w:br/>
      </w:r>
      <w:hyperlink r:id="rId7" w:history="1">
        <w:r>
          <w:rPr>
            <w:rStyle w:val="Enlla"/>
            <w:rFonts w:ascii="Times New Roman" w:hAnsi="Times New Roman" w:cs="Times New Roman"/>
            <w:sz w:val="24"/>
            <w:szCs w:val="24"/>
            <w:lang w:eastAsia="ca-ES"/>
          </w:rPr>
          <w:t>jmartinezmallen@gencat.cat</w:t>
        </w:r>
      </w:hyperlink>
    </w:p>
    <w:p w14:paraId="31FD2928" w14:textId="77777777" w:rsidR="00C147ED" w:rsidRPr="009F5519" w:rsidRDefault="00C147ED" w:rsidP="00C147ED">
      <w:pPr>
        <w:pBdr>
          <w:bottom w:val="single" w:sz="4" w:space="1" w:color="auto"/>
        </w:pBdr>
        <w:spacing w:after="200" w:line="276" w:lineRule="auto"/>
        <w:rPr>
          <w:rFonts w:ascii="Times New Roman" w:eastAsia="Calibri" w:hAnsi="Times New Roman" w:cs="Times New Roman"/>
          <w:b/>
          <w:color w:val="FF0000"/>
          <w:sz w:val="24"/>
          <w:szCs w:val="24"/>
        </w:rPr>
      </w:pPr>
    </w:p>
    <w:p w14:paraId="5A7110B7" w14:textId="77777777" w:rsidR="00C147ED" w:rsidRDefault="00C147ED" w:rsidP="001366C3">
      <w:pPr>
        <w:rPr>
          <w:rFonts w:ascii="Times New Roman" w:hAnsi="Times New Roman" w:cs="Times New Roman"/>
          <w:noProof/>
          <w:sz w:val="24"/>
          <w:szCs w:val="24"/>
          <w:lang w:eastAsia="ca-ES"/>
        </w:rPr>
      </w:pPr>
    </w:p>
    <w:p w14:paraId="172EE899" w14:textId="3A6DA635" w:rsidR="00CD57CB" w:rsidRDefault="00FD11F8" w:rsidP="00CD57CB">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lastRenderedPageBreak/>
        <w:drawing>
          <wp:anchor distT="0" distB="0" distL="114300" distR="114300" simplePos="0" relativeHeight="251658240" behindDoc="0" locked="0" layoutInCell="1" allowOverlap="1" wp14:anchorId="3CE4EB99" wp14:editId="1B6AE8CF">
            <wp:simplePos x="0" y="0"/>
            <wp:positionH relativeFrom="column">
              <wp:posOffset>-635</wp:posOffset>
            </wp:positionH>
            <wp:positionV relativeFrom="paragraph">
              <wp:posOffset>1905</wp:posOffset>
            </wp:positionV>
            <wp:extent cx="2163233" cy="3066606"/>
            <wp:effectExtent l="0" t="0" r="8890" b="635"/>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Catherine Breill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233" cy="3066606"/>
                    </a:xfrm>
                    <a:prstGeom prst="rect">
                      <a:avLst/>
                    </a:prstGeom>
                  </pic:spPr>
                </pic:pic>
              </a:graphicData>
            </a:graphic>
          </wp:anchor>
        </w:drawing>
      </w:r>
      <w:r w:rsidR="00CD57CB" w:rsidRPr="00C147ED">
        <w:rPr>
          <w:rFonts w:ascii="Times New Roman" w:hAnsi="Times New Roman" w:cs="Times New Roman"/>
          <w:noProof/>
          <w:sz w:val="24"/>
          <w:szCs w:val="24"/>
          <w:lang w:eastAsia="ca-ES"/>
        </w:rPr>
        <w:t>Catherine Breillat és una directora de cinema francesa que ha desafia</w:t>
      </w:r>
      <w:r w:rsidR="00CD57CB">
        <w:rPr>
          <w:rFonts w:ascii="Times New Roman" w:hAnsi="Times New Roman" w:cs="Times New Roman"/>
          <w:noProof/>
          <w:sz w:val="24"/>
          <w:szCs w:val="24"/>
          <w:lang w:eastAsia="ca-ES"/>
        </w:rPr>
        <w:t>t</w:t>
      </w:r>
      <w:r w:rsidR="00CD57CB" w:rsidRPr="00C147ED">
        <w:rPr>
          <w:rFonts w:ascii="Times New Roman" w:hAnsi="Times New Roman" w:cs="Times New Roman"/>
          <w:noProof/>
          <w:sz w:val="24"/>
          <w:szCs w:val="24"/>
          <w:lang w:eastAsia="ca-ES"/>
        </w:rPr>
        <w:t xml:space="preserve"> les convencions cinematogràfiques amb el seu enf</w:t>
      </w:r>
      <w:r w:rsidR="00CD57CB">
        <w:rPr>
          <w:rFonts w:ascii="Times New Roman" w:hAnsi="Times New Roman" w:cs="Times New Roman"/>
          <w:noProof/>
          <w:sz w:val="24"/>
          <w:szCs w:val="24"/>
          <w:lang w:eastAsia="ca-ES"/>
        </w:rPr>
        <w:t>ocament audaç i provocador en l’</w:t>
      </w:r>
      <w:r w:rsidR="00CD57CB" w:rsidRPr="00C147ED">
        <w:rPr>
          <w:rFonts w:ascii="Times New Roman" w:hAnsi="Times New Roman" w:cs="Times New Roman"/>
          <w:noProof/>
          <w:sz w:val="24"/>
          <w:szCs w:val="24"/>
          <w:lang w:eastAsia="ca-ES"/>
        </w:rPr>
        <w:t>exploració de la sexualitat, el poder i les relacions humanes. Nascuda el 13 de juliol de 1948 a Bressuire, França, Breillat ha deixat empremta en el cinema contemporani amb el seu estil distintiu i controvertit.</w:t>
      </w:r>
      <w:r w:rsidR="00CD57CB">
        <w:rPr>
          <w:rFonts w:ascii="Times New Roman" w:hAnsi="Times New Roman" w:cs="Times New Roman"/>
          <w:noProof/>
          <w:sz w:val="24"/>
          <w:szCs w:val="24"/>
          <w:lang w:eastAsia="ca-ES"/>
        </w:rPr>
        <w:t xml:space="preserve"> </w:t>
      </w:r>
      <w:r w:rsidR="00CD57CB" w:rsidRPr="00C147ED">
        <w:rPr>
          <w:rFonts w:ascii="Times New Roman" w:hAnsi="Times New Roman" w:cs="Times New Roman"/>
          <w:noProof/>
          <w:sz w:val="24"/>
          <w:szCs w:val="24"/>
          <w:lang w:eastAsia="ca-ES"/>
        </w:rPr>
        <w:t xml:space="preserve">Des de les seves primeres pel·lícules a la dècada de 1970, Breillat ha abordat temes tabús amb una franquesa crua i sense </w:t>
      </w:r>
      <w:r w:rsidR="00CD57CB">
        <w:rPr>
          <w:rFonts w:ascii="Times New Roman" w:hAnsi="Times New Roman" w:cs="Times New Roman"/>
          <w:noProof/>
          <w:sz w:val="24"/>
          <w:szCs w:val="24"/>
          <w:lang w:eastAsia="ca-ES"/>
        </w:rPr>
        <w:t>concessions</w:t>
      </w:r>
      <w:r w:rsidR="00CD57CB" w:rsidRPr="00C147ED">
        <w:rPr>
          <w:rFonts w:ascii="Times New Roman" w:hAnsi="Times New Roman" w:cs="Times New Roman"/>
          <w:noProof/>
          <w:sz w:val="24"/>
          <w:szCs w:val="24"/>
          <w:lang w:eastAsia="ca-ES"/>
        </w:rPr>
        <w:t>. Les seves pel·lícules sovint exploren la complexitat del desig sexual, la dinàmica de gènere i la naturalesa del poder en les relacions interpersonals.</w:t>
      </w:r>
    </w:p>
    <w:p w14:paraId="301C3DF0" w14:textId="4C272051" w:rsidR="00CD57CB" w:rsidRPr="00C147ED" w:rsidRDefault="00CD57CB" w:rsidP="00CD57CB">
      <w:pPr>
        <w:rPr>
          <w:rFonts w:ascii="Times New Roman" w:hAnsi="Times New Roman" w:cs="Times New Roman"/>
          <w:noProof/>
          <w:sz w:val="24"/>
          <w:szCs w:val="24"/>
          <w:lang w:eastAsia="ca-ES"/>
        </w:rPr>
      </w:pPr>
      <w:r w:rsidRPr="00C147ED">
        <w:rPr>
          <w:rFonts w:ascii="Times New Roman" w:hAnsi="Times New Roman" w:cs="Times New Roman"/>
          <w:noProof/>
          <w:sz w:val="24"/>
          <w:szCs w:val="24"/>
          <w:lang w:eastAsia="ca-ES"/>
        </w:rPr>
        <w:t xml:space="preserve">Breillat va </w:t>
      </w:r>
      <w:r w:rsidR="006C0C56">
        <w:rPr>
          <w:rFonts w:ascii="Times New Roman" w:hAnsi="Times New Roman" w:cs="Times New Roman"/>
          <w:noProof/>
          <w:sz w:val="24"/>
          <w:szCs w:val="24"/>
          <w:lang w:eastAsia="ca-ES"/>
        </w:rPr>
        <w:t>tenir ressó</w:t>
      </w:r>
      <w:r w:rsidRPr="00C147ED">
        <w:rPr>
          <w:rFonts w:ascii="Times New Roman" w:hAnsi="Times New Roman" w:cs="Times New Roman"/>
          <w:noProof/>
          <w:sz w:val="24"/>
          <w:szCs w:val="24"/>
          <w:lang w:eastAsia="ca-ES"/>
        </w:rPr>
        <w:t xml:space="preserve"> int</w:t>
      </w:r>
      <w:r>
        <w:rPr>
          <w:rFonts w:ascii="Times New Roman" w:hAnsi="Times New Roman" w:cs="Times New Roman"/>
          <w:noProof/>
          <w:sz w:val="24"/>
          <w:szCs w:val="24"/>
          <w:lang w:eastAsia="ca-ES"/>
        </w:rPr>
        <w:t xml:space="preserve">ernacional amb pel·lícules com </w:t>
      </w:r>
      <w:r w:rsidRPr="00C147ED">
        <w:rPr>
          <w:rFonts w:ascii="Times New Roman" w:hAnsi="Times New Roman" w:cs="Times New Roman"/>
          <w:i/>
          <w:noProof/>
          <w:sz w:val="24"/>
          <w:szCs w:val="24"/>
          <w:lang w:eastAsia="ca-ES"/>
        </w:rPr>
        <w:t>Romance</w:t>
      </w:r>
      <w:r>
        <w:rPr>
          <w:rFonts w:ascii="Times New Roman" w:hAnsi="Times New Roman" w:cs="Times New Roman"/>
          <w:i/>
          <w:noProof/>
          <w:sz w:val="24"/>
          <w:szCs w:val="24"/>
          <w:lang w:eastAsia="ca-ES"/>
        </w:rPr>
        <w:t xml:space="preserve"> X</w:t>
      </w:r>
      <w:r w:rsidRPr="00C147ED">
        <w:rPr>
          <w:rFonts w:ascii="Times New Roman" w:hAnsi="Times New Roman" w:cs="Times New Roman"/>
          <w:i/>
          <w:noProof/>
          <w:sz w:val="24"/>
          <w:szCs w:val="24"/>
          <w:lang w:eastAsia="ca-ES"/>
        </w:rPr>
        <w:t xml:space="preserve"> </w:t>
      </w:r>
      <w:r w:rsidRPr="00C147ED">
        <w:rPr>
          <w:rFonts w:ascii="Times New Roman" w:hAnsi="Times New Roman" w:cs="Times New Roman"/>
          <w:noProof/>
          <w:sz w:val="24"/>
          <w:szCs w:val="24"/>
          <w:lang w:eastAsia="ca-ES"/>
        </w:rPr>
        <w:t xml:space="preserve">(1999), que va generar polèmica per la seva representació </w:t>
      </w:r>
      <w:r>
        <w:rPr>
          <w:rFonts w:ascii="Times New Roman" w:hAnsi="Times New Roman" w:cs="Times New Roman"/>
          <w:noProof/>
          <w:sz w:val="24"/>
          <w:szCs w:val="24"/>
          <w:lang w:eastAsia="ca-ES"/>
        </w:rPr>
        <w:t>explícita</w:t>
      </w:r>
      <w:r w:rsidRPr="00C147ED">
        <w:rPr>
          <w:rFonts w:ascii="Times New Roman" w:hAnsi="Times New Roman" w:cs="Times New Roman"/>
          <w:noProof/>
          <w:sz w:val="24"/>
          <w:szCs w:val="24"/>
          <w:lang w:eastAsia="ca-ES"/>
        </w:rPr>
        <w:t xml:space="preserve"> del sexe i la sexualitat femenina. La pel·lícula va desafiar les convencions de la representació del cos i la intimitat al cinema, </w:t>
      </w:r>
      <w:r>
        <w:rPr>
          <w:rFonts w:ascii="Times New Roman" w:hAnsi="Times New Roman" w:cs="Times New Roman"/>
          <w:noProof/>
          <w:sz w:val="24"/>
          <w:szCs w:val="24"/>
          <w:lang w:eastAsia="ca-ES"/>
        </w:rPr>
        <w:t xml:space="preserve">com també ho va fer </w:t>
      </w:r>
      <w:r w:rsidRPr="00C147ED">
        <w:rPr>
          <w:rFonts w:ascii="Times New Roman" w:hAnsi="Times New Roman" w:cs="Times New Roman"/>
          <w:i/>
          <w:noProof/>
          <w:sz w:val="24"/>
          <w:szCs w:val="24"/>
          <w:lang w:eastAsia="ca-ES"/>
        </w:rPr>
        <w:t>Anatomia de l’infern</w:t>
      </w:r>
      <w:r w:rsidRPr="00C147ED">
        <w:rPr>
          <w:rFonts w:ascii="Times New Roman" w:hAnsi="Times New Roman" w:cs="Times New Roman"/>
          <w:noProof/>
          <w:sz w:val="24"/>
          <w:szCs w:val="24"/>
          <w:lang w:eastAsia="ca-ES"/>
        </w:rPr>
        <w:t xml:space="preserve"> (2004), </w:t>
      </w:r>
      <w:r>
        <w:rPr>
          <w:rFonts w:ascii="Times New Roman" w:hAnsi="Times New Roman" w:cs="Times New Roman"/>
          <w:noProof/>
          <w:sz w:val="24"/>
          <w:szCs w:val="24"/>
          <w:lang w:eastAsia="ca-ES"/>
        </w:rPr>
        <w:t>una exploració de l’</w:t>
      </w:r>
      <w:r w:rsidRPr="00C147ED">
        <w:rPr>
          <w:rFonts w:ascii="Times New Roman" w:hAnsi="Times New Roman" w:cs="Times New Roman"/>
          <w:noProof/>
          <w:sz w:val="24"/>
          <w:szCs w:val="24"/>
          <w:lang w:eastAsia="ca-ES"/>
        </w:rPr>
        <w:t>alienació i el</w:t>
      </w:r>
      <w:r>
        <w:rPr>
          <w:rFonts w:ascii="Times New Roman" w:hAnsi="Times New Roman" w:cs="Times New Roman"/>
          <w:noProof/>
          <w:sz w:val="24"/>
          <w:szCs w:val="24"/>
          <w:lang w:eastAsia="ca-ES"/>
        </w:rPr>
        <w:t xml:space="preserve"> desig que desafia l’</w:t>
      </w:r>
      <w:r w:rsidRPr="00C147ED">
        <w:rPr>
          <w:rFonts w:ascii="Times New Roman" w:hAnsi="Times New Roman" w:cs="Times New Roman"/>
          <w:noProof/>
          <w:sz w:val="24"/>
          <w:szCs w:val="24"/>
          <w:lang w:eastAsia="ca-ES"/>
        </w:rPr>
        <w:t xml:space="preserve">espectador a enfrontar-se a temes difícils amb una mirada </w:t>
      </w:r>
      <w:r>
        <w:rPr>
          <w:rFonts w:ascii="Times New Roman" w:hAnsi="Times New Roman" w:cs="Times New Roman"/>
          <w:noProof/>
          <w:sz w:val="24"/>
          <w:szCs w:val="24"/>
          <w:lang w:eastAsia="ca-ES"/>
        </w:rPr>
        <w:t>directa</w:t>
      </w:r>
      <w:r w:rsidRPr="00C147ED">
        <w:rPr>
          <w:rFonts w:ascii="Times New Roman" w:hAnsi="Times New Roman" w:cs="Times New Roman"/>
          <w:noProof/>
          <w:sz w:val="24"/>
          <w:szCs w:val="24"/>
          <w:lang w:eastAsia="ca-ES"/>
        </w:rPr>
        <w:t xml:space="preserve"> i sense ornaments.</w:t>
      </w:r>
      <w:r>
        <w:rPr>
          <w:rFonts w:ascii="Times New Roman" w:hAnsi="Times New Roman" w:cs="Times New Roman"/>
          <w:noProof/>
          <w:sz w:val="24"/>
          <w:szCs w:val="24"/>
          <w:lang w:eastAsia="ca-ES"/>
        </w:rPr>
        <w:t xml:space="preserve"> En totes dues Breillat va prendre la decisió, </w:t>
      </w:r>
      <w:r w:rsidR="006C0C56">
        <w:rPr>
          <w:rFonts w:ascii="Times New Roman" w:hAnsi="Times New Roman" w:cs="Times New Roman"/>
          <w:noProof/>
          <w:sz w:val="24"/>
          <w:szCs w:val="24"/>
          <w:lang w:eastAsia="ca-ES"/>
        </w:rPr>
        <w:t>valenta</w:t>
      </w:r>
      <w:r>
        <w:rPr>
          <w:rFonts w:ascii="Times New Roman" w:hAnsi="Times New Roman" w:cs="Times New Roman"/>
          <w:noProof/>
          <w:sz w:val="24"/>
          <w:szCs w:val="24"/>
          <w:lang w:eastAsia="ca-ES"/>
        </w:rPr>
        <w:t xml:space="preserve"> i provocadora, de comptar en el repartiment amb l’</w:t>
      </w:r>
      <w:r w:rsidR="006C0C56">
        <w:rPr>
          <w:rFonts w:ascii="Times New Roman" w:hAnsi="Times New Roman" w:cs="Times New Roman"/>
          <w:noProof/>
          <w:sz w:val="24"/>
          <w:szCs w:val="24"/>
          <w:lang w:eastAsia="ca-ES"/>
        </w:rPr>
        <w:t>estrella del cine</w:t>
      </w:r>
      <w:r>
        <w:rPr>
          <w:rFonts w:ascii="Times New Roman" w:hAnsi="Times New Roman" w:cs="Times New Roman"/>
          <w:noProof/>
          <w:sz w:val="24"/>
          <w:szCs w:val="24"/>
          <w:lang w:eastAsia="ca-ES"/>
        </w:rPr>
        <w:t xml:space="preserve"> pornogràfic Rocco Siffredi. Una altra mostra de la seva voluntat de provocar va ser </w:t>
      </w:r>
      <w:r w:rsidRPr="00C147ED">
        <w:rPr>
          <w:rFonts w:ascii="Times New Roman" w:hAnsi="Times New Roman" w:cs="Times New Roman"/>
          <w:noProof/>
          <w:sz w:val="24"/>
          <w:szCs w:val="24"/>
          <w:lang w:eastAsia="ca-ES"/>
        </w:rPr>
        <w:t xml:space="preserve">la </w:t>
      </w:r>
      <w:r>
        <w:rPr>
          <w:rFonts w:ascii="Times New Roman" w:hAnsi="Times New Roman" w:cs="Times New Roman"/>
          <w:noProof/>
          <w:sz w:val="24"/>
          <w:szCs w:val="24"/>
          <w:lang w:eastAsia="ca-ES"/>
        </w:rPr>
        <w:t xml:space="preserve">controvertida adaptació de </w:t>
      </w:r>
      <w:r w:rsidRPr="00C147ED">
        <w:rPr>
          <w:rFonts w:ascii="Times New Roman" w:hAnsi="Times New Roman" w:cs="Times New Roman"/>
          <w:i/>
          <w:noProof/>
          <w:sz w:val="24"/>
          <w:szCs w:val="24"/>
          <w:lang w:eastAsia="ca-ES"/>
        </w:rPr>
        <w:t>Barb</w:t>
      </w:r>
      <w:r w:rsidR="006C0C56">
        <w:rPr>
          <w:rFonts w:ascii="Times New Roman" w:hAnsi="Times New Roman" w:cs="Times New Roman"/>
          <w:i/>
          <w:noProof/>
          <w:sz w:val="24"/>
          <w:szCs w:val="24"/>
          <w:lang w:eastAsia="ca-ES"/>
        </w:rPr>
        <w:t>e b</w:t>
      </w:r>
      <w:r>
        <w:rPr>
          <w:rFonts w:ascii="Times New Roman" w:hAnsi="Times New Roman" w:cs="Times New Roman"/>
          <w:i/>
          <w:noProof/>
          <w:sz w:val="24"/>
          <w:szCs w:val="24"/>
          <w:lang w:eastAsia="ca-ES"/>
        </w:rPr>
        <w:t>leue</w:t>
      </w:r>
      <w:r w:rsidRPr="00C147ED">
        <w:rPr>
          <w:rFonts w:ascii="Times New Roman" w:hAnsi="Times New Roman" w:cs="Times New Roman"/>
          <w:noProof/>
          <w:sz w:val="24"/>
          <w:szCs w:val="24"/>
          <w:lang w:eastAsia="ca-ES"/>
        </w:rPr>
        <w:t xml:space="preserve"> (2009), que reint</w:t>
      </w:r>
      <w:r>
        <w:rPr>
          <w:rFonts w:ascii="Times New Roman" w:hAnsi="Times New Roman" w:cs="Times New Roman"/>
          <w:noProof/>
          <w:sz w:val="24"/>
          <w:szCs w:val="24"/>
          <w:lang w:eastAsia="ca-ES"/>
        </w:rPr>
        <w:t>erpreta el conte de fades de Perrault des d’</w:t>
      </w:r>
      <w:r w:rsidRPr="00C147ED">
        <w:rPr>
          <w:rFonts w:ascii="Times New Roman" w:hAnsi="Times New Roman" w:cs="Times New Roman"/>
          <w:noProof/>
          <w:sz w:val="24"/>
          <w:szCs w:val="24"/>
          <w:lang w:eastAsia="ca-ES"/>
        </w:rPr>
        <w:t>una perspectiva feminista i pertorbadora.</w:t>
      </w:r>
      <w:r>
        <w:rPr>
          <w:rFonts w:ascii="Times New Roman" w:hAnsi="Times New Roman" w:cs="Times New Roman"/>
          <w:noProof/>
          <w:sz w:val="24"/>
          <w:szCs w:val="24"/>
          <w:lang w:eastAsia="ca-ES"/>
        </w:rPr>
        <w:t xml:space="preserve"> </w:t>
      </w:r>
    </w:p>
    <w:p w14:paraId="4680F648" w14:textId="77777777" w:rsidR="00CD57CB" w:rsidRPr="00CD57CB" w:rsidRDefault="00CD57CB" w:rsidP="00CD57CB">
      <w:pPr>
        <w:rPr>
          <w:rFonts w:ascii="Times New Roman" w:hAnsi="Times New Roman" w:cs="Times New Roman"/>
          <w:noProof/>
          <w:sz w:val="24"/>
          <w:szCs w:val="24"/>
          <w:lang w:eastAsia="ca-ES"/>
        </w:rPr>
      </w:pPr>
      <w:r w:rsidRPr="00C147ED">
        <w:rPr>
          <w:rFonts w:ascii="Times New Roman" w:hAnsi="Times New Roman" w:cs="Times New Roman"/>
          <w:noProof/>
          <w:sz w:val="24"/>
          <w:szCs w:val="24"/>
          <w:lang w:eastAsia="ca-ES"/>
        </w:rPr>
        <w:t>A més del seu treball com a directora, Breillat és autora de diverses novel·les i assajos que exploren temes semblants als de les seves pel·lícules, consolidant la seva posició com una veu influent en el discurs contemporani sobre la sexualitat, el poder i la identitat.</w:t>
      </w:r>
      <w:r>
        <w:rPr>
          <w:rFonts w:ascii="Times New Roman" w:hAnsi="Times New Roman" w:cs="Times New Roman"/>
          <w:noProof/>
          <w:sz w:val="24"/>
          <w:szCs w:val="24"/>
          <w:lang w:eastAsia="ca-ES"/>
        </w:rPr>
        <w:t xml:space="preserve"> La retrospectiva que ara presenta la Filmoteca i el D’A coincideix amb la seva darrera direcció després de més d’una dècada apartada de les càmeres, </w:t>
      </w:r>
      <w:r>
        <w:rPr>
          <w:rFonts w:ascii="Times New Roman" w:hAnsi="Times New Roman" w:cs="Times New Roman"/>
          <w:i/>
          <w:noProof/>
          <w:sz w:val="24"/>
          <w:szCs w:val="24"/>
          <w:lang w:eastAsia="ca-ES"/>
        </w:rPr>
        <w:t>L’été dernier</w:t>
      </w:r>
      <w:r>
        <w:rPr>
          <w:rFonts w:ascii="Times New Roman" w:hAnsi="Times New Roman" w:cs="Times New Roman"/>
          <w:noProof/>
          <w:sz w:val="24"/>
          <w:szCs w:val="24"/>
          <w:lang w:eastAsia="ca-ES"/>
        </w:rPr>
        <w:t>, film aclamat on continua amb el seu discurs sobre el desig femení en la relació d’una dona madura amb un adolescent, fill d’una relació anterior del seu marit.</w:t>
      </w:r>
    </w:p>
    <w:p w14:paraId="5C74F6AE" w14:textId="77777777" w:rsidR="00CD57CB" w:rsidRPr="00C147ED" w:rsidRDefault="00CD57CB" w:rsidP="00CD57CB">
      <w:pPr>
        <w:rPr>
          <w:rFonts w:ascii="Times New Roman" w:hAnsi="Times New Roman" w:cs="Times New Roman"/>
          <w:noProof/>
          <w:sz w:val="24"/>
          <w:szCs w:val="24"/>
          <w:lang w:eastAsia="ca-ES"/>
        </w:rPr>
      </w:pPr>
    </w:p>
    <w:p w14:paraId="0E2858D7" w14:textId="77777777" w:rsidR="00CD57CB" w:rsidRDefault="00CD57CB" w:rsidP="00CD57CB">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 xml:space="preserve">Podeu consultar la programació de la retrospectiva Catherine Breillat </w:t>
      </w:r>
      <w:hyperlink r:id="rId9" w:history="1">
        <w:r w:rsidRPr="00FD11F8">
          <w:rPr>
            <w:rStyle w:val="Enlla"/>
            <w:rFonts w:ascii="Times New Roman" w:hAnsi="Times New Roman" w:cs="Times New Roman"/>
            <w:noProof/>
            <w:sz w:val="24"/>
            <w:szCs w:val="24"/>
            <w:lang w:eastAsia="ca-ES"/>
          </w:rPr>
          <w:t>AQUÍ</w:t>
        </w:r>
      </w:hyperlink>
      <w:r>
        <w:rPr>
          <w:rFonts w:ascii="Times New Roman" w:hAnsi="Times New Roman" w:cs="Times New Roman"/>
          <w:noProof/>
          <w:sz w:val="24"/>
          <w:szCs w:val="24"/>
          <w:lang w:eastAsia="ca-ES"/>
        </w:rPr>
        <w:t>.</w:t>
      </w:r>
    </w:p>
    <w:p w14:paraId="18D961EC" w14:textId="3EB01AAB" w:rsidR="000D79E0" w:rsidRPr="006C0C56" w:rsidRDefault="006C0C56" w:rsidP="006C0C56">
      <w:pPr>
        <w:rPr>
          <w:rFonts w:ascii="Times New Roman" w:hAnsi="Times New Roman" w:cs="Times New Roman"/>
          <w:noProof/>
          <w:sz w:val="20"/>
          <w:szCs w:val="24"/>
          <w:lang w:eastAsia="ca-ES"/>
        </w:rPr>
      </w:pPr>
      <w:r>
        <w:rPr>
          <w:rFonts w:ascii="Times New Roman" w:hAnsi="Times New Roman" w:cs="Times New Roman"/>
          <w:noProof/>
          <w:sz w:val="24"/>
          <w:szCs w:val="24"/>
          <w:lang w:eastAsia="ca-ES"/>
        </w:rPr>
        <w:lastRenderedPageBreak/>
        <w:drawing>
          <wp:inline distT="0" distB="0" distL="0" distR="0" wp14:anchorId="5276B0C1" wp14:editId="4EB1FB35">
            <wp:extent cx="5400040" cy="3038475"/>
            <wp:effectExtent l="0" t="0" r="0" b="9525"/>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atomie de l'enfer 1.jpe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8475"/>
                    </a:xfrm>
                    <a:prstGeom prst="rect">
                      <a:avLst/>
                    </a:prstGeom>
                  </pic:spPr>
                </pic:pic>
              </a:graphicData>
            </a:graphic>
          </wp:inline>
        </w:drawing>
      </w:r>
      <w:r>
        <w:rPr>
          <w:rFonts w:ascii="Times New Roman" w:hAnsi="Times New Roman" w:cs="Times New Roman"/>
          <w:noProof/>
          <w:sz w:val="24"/>
          <w:szCs w:val="24"/>
          <w:lang w:eastAsia="ca-ES"/>
        </w:rPr>
        <w:br/>
      </w:r>
      <w:r w:rsidRPr="006C0C56">
        <w:rPr>
          <w:rFonts w:ascii="Times New Roman" w:hAnsi="Times New Roman" w:cs="Times New Roman"/>
          <w:i/>
          <w:noProof/>
          <w:sz w:val="20"/>
          <w:szCs w:val="24"/>
          <w:lang w:eastAsia="ca-ES"/>
        </w:rPr>
        <w:t>Anatomia de l’infern</w:t>
      </w:r>
    </w:p>
    <w:p w14:paraId="42EA7016" w14:textId="7D3B7533" w:rsidR="00FD11F8" w:rsidRDefault="00FD11F8" w:rsidP="001366C3">
      <w:pPr>
        <w:rPr>
          <w:rFonts w:ascii="Times New Roman" w:hAnsi="Times New Roman" w:cs="Times New Roman"/>
          <w:noProof/>
          <w:sz w:val="24"/>
          <w:szCs w:val="24"/>
          <w:lang w:eastAsia="ca-ES"/>
        </w:rPr>
      </w:pPr>
    </w:p>
    <w:p w14:paraId="4B5BDC7F" w14:textId="14C07788" w:rsidR="0045632E" w:rsidRDefault="000D79E0" w:rsidP="0045632E">
      <w:pPr>
        <w:rPr>
          <w:rFonts w:ascii="Times New Roman" w:hAnsi="Times New Roman" w:cs="Times New Roman"/>
          <w:noProof/>
          <w:sz w:val="24"/>
          <w:szCs w:val="24"/>
          <w:lang w:eastAsia="ca-ES"/>
        </w:rPr>
      </w:pPr>
      <w:r w:rsidRPr="0045632E">
        <w:rPr>
          <w:rFonts w:ascii="Times New Roman" w:hAnsi="Times New Roman" w:cs="Times New Roman"/>
          <w:b/>
          <w:noProof/>
          <w:sz w:val="32"/>
          <w:szCs w:val="24"/>
          <w:lang w:eastAsia="ca-ES"/>
        </w:rPr>
        <w:t>Catherine Breillat, el continent femení</w:t>
      </w:r>
      <w:r w:rsidR="0045632E">
        <w:rPr>
          <w:rFonts w:ascii="Times New Roman" w:hAnsi="Times New Roman" w:cs="Times New Roman"/>
          <w:b/>
          <w:noProof/>
          <w:sz w:val="32"/>
          <w:szCs w:val="24"/>
          <w:lang w:eastAsia="ca-ES"/>
        </w:rPr>
        <w:br/>
      </w:r>
      <w:r w:rsidR="0045632E">
        <w:rPr>
          <w:rFonts w:ascii="Times New Roman" w:hAnsi="Times New Roman" w:cs="Times New Roman"/>
          <w:noProof/>
          <w:sz w:val="24"/>
          <w:szCs w:val="24"/>
          <w:lang w:eastAsia="ca-ES"/>
        </w:rPr>
        <w:t xml:space="preserve">Per </w:t>
      </w:r>
      <w:r w:rsidR="0045632E" w:rsidRPr="000D79E0">
        <w:rPr>
          <w:rFonts w:ascii="Times New Roman" w:hAnsi="Times New Roman" w:cs="Times New Roman"/>
          <w:noProof/>
          <w:sz w:val="24"/>
          <w:szCs w:val="24"/>
          <w:lang w:eastAsia="ca-ES"/>
        </w:rPr>
        <w:t>Philipp Engel</w:t>
      </w:r>
    </w:p>
    <w:p w14:paraId="4E9FB8CB" w14:textId="79AE9A5E" w:rsidR="000D79E0" w:rsidRPr="000D79E0" w:rsidRDefault="000D79E0" w:rsidP="000D79E0">
      <w:pPr>
        <w:rPr>
          <w:rFonts w:ascii="Times New Roman" w:hAnsi="Times New Roman" w:cs="Times New Roman"/>
          <w:noProof/>
          <w:sz w:val="24"/>
          <w:szCs w:val="24"/>
          <w:lang w:eastAsia="ca-ES"/>
        </w:rPr>
      </w:pPr>
      <w:r w:rsidRPr="000D79E0">
        <w:rPr>
          <w:rFonts w:ascii="Times New Roman" w:hAnsi="Times New Roman" w:cs="Times New Roman"/>
          <w:noProof/>
          <w:sz w:val="24"/>
          <w:szCs w:val="24"/>
          <w:lang w:eastAsia="ca-ES"/>
        </w:rPr>
        <w:t xml:space="preserve">Catherine Breillat és una paradoxa difícil de situar. D’una banda, respon a l’antic clixé de “la francesa”, completament alliberada sexualment, i al mateix temps continua sent una anomalia en el presumptament modèlic sistema francès. Des del principi: la seva primera novel·la, </w:t>
      </w:r>
      <w:r w:rsidRPr="0045632E">
        <w:rPr>
          <w:rFonts w:ascii="Times New Roman" w:hAnsi="Times New Roman" w:cs="Times New Roman"/>
          <w:i/>
          <w:noProof/>
          <w:sz w:val="24"/>
          <w:szCs w:val="24"/>
          <w:lang w:eastAsia="ca-ES"/>
        </w:rPr>
        <w:t>L’Homme facile</w:t>
      </w:r>
      <w:r w:rsidRPr="000D79E0">
        <w:rPr>
          <w:rFonts w:ascii="Times New Roman" w:hAnsi="Times New Roman" w:cs="Times New Roman"/>
          <w:noProof/>
          <w:sz w:val="24"/>
          <w:szCs w:val="24"/>
          <w:lang w:eastAsia="ca-ES"/>
        </w:rPr>
        <w:t>, publicada quan tenia 17 anys en ple Maig del 68, va ser prohibida als menors de 18 anys… I fins al final: si abans d</w:t>
      </w:r>
      <w:r w:rsidR="0045632E">
        <w:rPr>
          <w:rFonts w:ascii="Times New Roman" w:hAnsi="Times New Roman" w:cs="Times New Roman"/>
          <w:noProof/>
          <w:sz w:val="24"/>
          <w:szCs w:val="24"/>
          <w:lang w:eastAsia="ca-ES"/>
        </w:rPr>
        <w:t xml:space="preserve">e </w:t>
      </w:r>
      <w:r w:rsidR="0045632E">
        <w:rPr>
          <w:rFonts w:ascii="Times New Roman" w:hAnsi="Times New Roman" w:cs="Times New Roman"/>
          <w:i/>
          <w:noProof/>
          <w:sz w:val="24"/>
          <w:szCs w:val="24"/>
          <w:lang w:eastAsia="ca-ES"/>
        </w:rPr>
        <w:t xml:space="preserve">L’été dernier </w:t>
      </w:r>
      <w:r w:rsidRPr="000D79E0">
        <w:rPr>
          <w:rFonts w:ascii="Times New Roman" w:hAnsi="Times New Roman" w:cs="Times New Roman"/>
          <w:noProof/>
          <w:sz w:val="24"/>
          <w:szCs w:val="24"/>
          <w:lang w:eastAsia="ca-ES"/>
        </w:rPr>
        <w:t>(2023) no havia rodat res des d’</w:t>
      </w:r>
      <w:r w:rsidRPr="0045632E">
        <w:rPr>
          <w:rFonts w:ascii="Times New Roman" w:hAnsi="Times New Roman" w:cs="Times New Roman"/>
          <w:i/>
          <w:noProof/>
          <w:sz w:val="24"/>
          <w:szCs w:val="24"/>
          <w:lang w:eastAsia="ca-ES"/>
        </w:rPr>
        <w:t xml:space="preserve">Abus de faiblesse </w:t>
      </w:r>
      <w:r w:rsidRPr="000D79E0">
        <w:rPr>
          <w:rFonts w:ascii="Times New Roman" w:hAnsi="Times New Roman" w:cs="Times New Roman"/>
          <w:noProof/>
          <w:sz w:val="24"/>
          <w:szCs w:val="24"/>
          <w:lang w:eastAsia="ca-ES"/>
        </w:rPr>
        <w:t>(2013) no és perquè se sentís sense forces després d’un vessament cerebral, sinó perquè no la volien. Sempre ha estat així, abans incomodava moltíssim que fos una dona la que tingués una visió tan crua i brutal del sexe i dels seus fantasmes; a l’era del #MeToo també molesten les seves diatribes contra els coordinadors d’intimitat. I tampoc és que ella hagi volgut sentir-se adulada: si l’acusaven de pornogràfica, contractava Rocco Siffredi.</w:t>
      </w:r>
    </w:p>
    <w:p w14:paraId="561F00BB" w14:textId="77777777" w:rsidR="000D79E0" w:rsidRPr="000D79E0" w:rsidRDefault="000D79E0" w:rsidP="000D79E0">
      <w:pPr>
        <w:rPr>
          <w:rFonts w:ascii="Times New Roman" w:hAnsi="Times New Roman" w:cs="Times New Roman"/>
          <w:noProof/>
          <w:sz w:val="24"/>
          <w:szCs w:val="24"/>
          <w:lang w:eastAsia="ca-ES"/>
        </w:rPr>
      </w:pPr>
      <w:r w:rsidRPr="000D79E0">
        <w:rPr>
          <w:rFonts w:ascii="Times New Roman" w:hAnsi="Times New Roman" w:cs="Times New Roman"/>
          <w:noProof/>
          <w:sz w:val="24"/>
          <w:szCs w:val="24"/>
          <w:lang w:eastAsia="ca-ES"/>
        </w:rPr>
        <w:t>En la seva incansable exploració del desig (heterosexual) femení, Breillat ha sabut mantenir intactes la seva curiositat i la seva independència, cosa estranya als seus 75 anys. Ella, que va tombar la dona com a objecte per convertir-la en el subjecte d’indagacions sexuals, plenes d’ensurts i plaers, sempre portades fins a les seves últimes conseqüències, s’ha mantingut lligada a l’adolescència, el període transgressor per excel·lència, on la por i l’atracció s’entrellacen i les portes del misteri queden entreobertes. És per això que, a la seva última pel·lícula, Léa Drucker no només sent fascinació per un adolescent, a les fronteres de l’incest, sinó que també recupera la vermellor a les galtes pel fet de fer-ho. A través del cinema, amb la càmera a la mà, Breillat continua en un autodescobriment que no té límits, tan immens, divers i complex com el continent femení.</w:t>
      </w:r>
    </w:p>
    <w:p w14:paraId="01FAA391" w14:textId="5C215007" w:rsidR="00A21B5A" w:rsidRDefault="00A21B5A" w:rsidP="001366C3">
      <w:pPr>
        <w:rPr>
          <w:rFonts w:ascii="Times New Roman" w:hAnsi="Times New Roman" w:cs="Times New Roman"/>
          <w:noProof/>
          <w:sz w:val="24"/>
          <w:szCs w:val="24"/>
          <w:lang w:eastAsia="ca-ES"/>
        </w:rPr>
      </w:pPr>
    </w:p>
    <w:p w14:paraId="05081542" w14:textId="0069C04D" w:rsidR="00C147ED" w:rsidRPr="00C147ED" w:rsidRDefault="00C147ED" w:rsidP="001366C3">
      <w:pPr>
        <w:rPr>
          <w:rFonts w:ascii="Times New Roman" w:hAnsi="Times New Roman" w:cs="Times New Roman"/>
          <w:b/>
          <w:noProof/>
          <w:color w:val="FF0000"/>
          <w:sz w:val="32"/>
          <w:szCs w:val="24"/>
          <w:lang w:eastAsia="ca-ES"/>
        </w:rPr>
      </w:pPr>
      <w:r w:rsidRPr="00C147ED">
        <w:rPr>
          <w:rFonts w:ascii="Times New Roman" w:hAnsi="Times New Roman" w:cs="Times New Roman"/>
          <w:b/>
          <w:noProof/>
          <w:color w:val="FF0000"/>
          <w:sz w:val="32"/>
          <w:szCs w:val="24"/>
          <w:lang w:eastAsia="ca-ES"/>
        </w:rPr>
        <w:lastRenderedPageBreak/>
        <w:t>Presència de Catherine Breillat a la Filmoteca</w:t>
      </w:r>
    </w:p>
    <w:p w14:paraId="7402F61A" w14:textId="0E88543F" w:rsidR="00C147ED" w:rsidRDefault="00DC730B" w:rsidP="001366C3">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 xml:space="preserve">La directora serà a Barcelona per presentar la retrospectiva. Concretament acompanyarà les projeccions de la seva darrera pel·lícula i la que va encetar la seva carrera: </w:t>
      </w:r>
      <w:r>
        <w:rPr>
          <w:rFonts w:ascii="Times New Roman" w:hAnsi="Times New Roman" w:cs="Times New Roman"/>
          <w:i/>
          <w:noProof/>
          <w:sz w:val="24"/>
          <w:szCs w:val="24"/>
          <w:lang w:eastAsia="ca-ES"/>
        </w:rPr>
        <w:t xml:space="preserve">L’été dernier </w:t>
      </w:r>
      <w:r>
        <w:rPr>
          <w:rFonts w:ascii="Times New Roman" w:hAnsi="Times New Roman" w:cs="Times New Roman"/>
          <w:noProof/>
          <w:sz w:val="24"/>
          <w:szCs w:val="24"/>
          <w:lang w:eastAsia="ca-ES"/>
        </w:rPr>
        <w:t xml:space="preserve">(2023) i </w:t>
      </w:r>
      <w:r w:rsidRPr="00DC730B">
        <w:rPr>
          <w:rFonts w:ascii="Times New Roman" w:hAnsi="Times New Roman" w:cs="Times New Roman"/>
          <w:i/>
          <w:noProof/>
          <w:sz w:val="24"/>
          <w:szCs w:val="24"/>
          <w:lang w:eastAsia="ca-ES"/>
        </w:rPr>
        <w:t>Une vraie jeune fille</w:t>
      </w:r>
      <w:r>
        <w:rPr>
          <w:rFonts w:ascii="Times New Roman" w:hAnsi="Times New Roman" w:cs="Times New Roman"/>
          <w:noProof/>
          <w:sz w:val="24"/>
          <w:szCs w:val="24"/>
          <w:lang w:eastAsia="ca-ES"/>
        </w:rPr>
        <w:t xml:space="preserve"> (1976).</w:t>
      </w:r>
    </w:p>
    <w:p w14:paraId="1F14A2E5" w14:textId="77777777" w:rsidR="00DC730B" w:rsidRPr="00DC730B" w:rsidRDefault="00DC730B" w:rsidP="001366C3">
      <w:pPr>
        <w:rPr>
          <w:rFonts w:ascii="Times New Roman" w:hAnsi="Times New Roman" w:cs="Times New Roman"/>
          <w:i/>
          <w:noProof/>
          <w:sz w:val="24"/>
          <w:szCs w:val="24"/>
          <w:lang w:eastAsia="ca-ES"/>
        </w:rPr>
      </w:pPr>
    </w:p>
    <w:p w14:paraId="039F3B27" w14:textId="35ECE635" w:rsidR="00DC730B" w:rsidRDefault="00DC730B" w:rsidP="001366C3">
      <w:pPr>
        <w:rPr>
          <w:rFonts w:ascii="Times New Roman" w:hAnsi="Times New Roman" w:cs="Times New Roman"/>
          <w:noProof/>
          <w:sz w:val="24"/>
          <w:szCs w:val="24"/>
          <w:lang w:eastAsia="ca-ES"/>
        </w:rPr>
      </w:pPr>
      <w:r w:rsidRPr="00DC730B">
        <w:rPr>
          <w:rFonts w:ascii="Times New Roman" w:hAnsi="Times New Roman" w:cs="Times New Roman"/>
          <w:b/>
          <w:noProof/>
          <w:sz w:val="24"/>
          <w:szCs w:val="24"/>
          <w:lang w:eastAsia="ca-ES"/>
        </w:rPr>
        <w:t>Inauguració</w:t>
      </w:r>
      <w:r>
        <w:rPr>
          <w:rFonts w:ascii="Times New Roman" w:hAnsi="Times New Roman" w:cs="Times New Roman"/>
          <w:noProof/>
          <w:sz w:val="24"/>
          <w:szCs w:val="24"/>
          <w:lang w:eastAsia="ca-ES"/>
        </w:rPr>
        <w:t xml:space="preserve"> </w:t>
      </w:r>
      <w:r>
        <w:rPr>
          <w:rFonts w:ascii="Times New Roman" w:hAnsi="Times New Roman" w:cs="Times New Roman"/>
          <w:noProof/>
          <w:sz w:val="24"/>
          <w:szCs w:val="24"/>
          <w:lang w:eastAsia="ca-ES"/>
        </w:rPr>
        <w:br/>
        <w:t>Dimarts 9 d’abril 20.00 h</w:t>
      </w:r>
      <w:r>
        <w:rPr>
          <w:rFonts w:ascii="Times New Roman" w:hAnsi="Times New Roman" w:cs="Times New Roman"/>
          <w:noProof/>
          <w:sz w:val="24"/>
          <w:szCs w:val="24"/>
          <w:lang w:eastAsia="ca-ES"/>
        </w:rPr>
        <w:br/>
        <w:t>Sala Chomón</w:t>
      </w:r>
    </w:p>
    <w:p w14:paraId="78BA8EAC" w14:textId="2C51EDAC" w:rsidR="00DC730B" w:rsidRDefault="00DC730B" w:rsidP="00DC730B">
      <w:pPr>
        <w:rPr>
          <w:rFonts w:ascii="Times New Roman" w:hAnsi="Times New Roman" w:cs="Times New Roman"/>
          <w:noProof/>
          <w:sz w:val="24"/>
          <w:szCs w:val="24"/>
          <w:lang w:eastAsia="ca-ES"/>
        </w:rPr>
      </w:pPr>
      <w:r w:rsidRPr="00DC730B">
        <w:rPr>
          <w:rFonts w:ascii="Times New Roman" w:hAnsi="Times New Roman" w:cs="Times New Roman"/>
          <w:b/>
          <w:noProof/>
          <w:sz w:val="24"/>
          <w:szCs w:val="24"/>
          <w:lang w:eastAsia="ca-ES"/>
        </w:rPr>
        <w:t>L’été dernier</w:t>
      </w:r>
      <w:r w:rsidRPr="00DC730B">
        <w:rPr>
          <w:rFonts w:ascii="Times New Roman" w:hAnsi="Times New Roman" w:cs="Times New Roman"/>
          <w:noProof/>
          <w:sz w:val="24"/>
          <w:szCs w:val="24"/>
          <w:lang w:eastAsia="ca-ES"/>
        </w:rPr>
        <w:t xml:space="preserve"> </w:t>
      </w:r>
      <w:r w:rsidRPr="00DC730B">
        <w:rPr>
          <w:rFonts w:ascii="Times New Roman" w:hAnsi="Times New Roman" w:cs="Times New Roman"/>
          <w:i/>
          <w:noProof/>
          <w:sz w:val="24"/>
          <w:szCs w:val="24"/>
          <w:lang w:eastAsia="ca-ES"/>
        </w:rPr>
        <w:t>L’últim estiu</w:t>
      </w:r>
      <w:r>
        <w:rPr>
          <w:rFonts w:ascii="Times New Roman" w:hAnsi="Times New Roman" w:cs="Times New Roman"/>
          <w:i/>
          <w:noProof/>
          <w:sz w:val="24"/>
          <w:szCs w:val="24"/>
          <w:lang w:eastAsia="ca-ES"/>
        </w:rPr>
        <w:br/>
      </w:r>
      <w:r w:rsidRPr="00DC730B">
        <w:rPr>
          <w:rFonts w:ascii="Times New Roman" w:hAnsi="Times New Roman" w:cs="Times New Roman"/>
          <w:noProof/>
          <w:sz w:val="24"/>
          <w:szCs w:val="24"/>
          <w:lang w:eastAsia="ca-ES"/>
        </w:rPr>
        <w:t>CATHERINE BREILLAT, 2023. Int.: Léa Drucker, Olivier Rabourdin, Clotilde</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Courau, Samuel Kircher, Angela Chen, Serena Hu. França. VOSC. 104’. DCP.</w:t>
      </w:r>
    </w:p>
    <w:p w14:paraId="5E179D60" w14:textId="719C0CD2" w:rsidR="0045632E" w:rsidRPr="00DC730B" w:rsidRDefault="0045632E" w:rsidP="00DC730B">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drawing>
          <wp:inline distT="0" distB="0" distL="0" distR="0" wp14:anchorId="0AA4D698" wp14:editId="27E101C8">
            <wp:extent cx="5400040" cy="303784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été dernier 1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37B6531" w14:textId="46BAE230" w:rsidR="00DC730B" w:rsidRPr="00DC730B" w:rsidRDefault="00DC730B" w:rsidP="00DC730B">
      <w:pPr>
        <w:rPr>
          <w:rFonts w:ascii="Times New Roman" w:hAnsi="Times New Roman" w:cs="Times New Roman"/>
          <w:noProof/>
          <w:sz w:val="24"/>
          <w:szCs w:val="24"/>
          <w:lang w:eastAsia="ca-ES"/>
        </w:rPr>
      </w:pPr>
      <w:r w:rsidRPr="00DC730B">
        <w:rPr>
          <w:rFonts w:ascii="Times New Roman" w:hAnsi="Times New Roman" w:cs="Times New Roman"/>
          <w:noProof/>
          <w:sz w:val="24"/>
          <w:szCs w:val="24"/>
          <w:lang w:eastAsia="ca-ES"/>
        </w:rPr>
        <w:t>La darrera pel·lícula de Catherine Breillat va competir</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a la Secció Oficial de la passada edició del Festival</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de Cannes i se centra en una dona madura, casada i</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amb dues filles, que es juga la seva reputació quan inicia</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una relació sentimental amb el fill adolescent del</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seu marit, fruit d’un matrimoni anterior. Amb punts</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de drama familiar i thriller eròtic, el film és protagonitzat</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per una esplèndida Léa Drucker i ha estat considerat</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una de les millors pel·lícules de l’any segons</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Cahiers du Cinéma.</w:t>
      </w:r>
    </w:p>
    <w:p w14:paraId="4223F845" w14:textId="456CEA50" w:rsidR="00C147ED" w:rsidRPr="00DC730B" w:rsidRDefault="00DC730B" w:rsidP="00DC730B">
      <w:pPr>
        <w:rPr>
          <w:rFonts w:ascii="Times New Roman" w:hAnsi="Times New Roman" w:cs="Times New Roman"/>
          <w:i/>
          <w:noProof/>
          <w:sz w:val="24"/>
          <w:szCs w:val="24"/>
          <w:lang w:eastAsia="ca-ES"/>
        </w:rPr>
      </w:pPr>
      <w:r w:rsidRPr="00DC730B">
        <w:rPr>
          <w:rFonts w:ascii="Times New Roman" w:hAnsi="Times New Roman" w:cs="Times New Roman"/>
          <w:i/>
          <w:noProof/>
          <w:sz w:val="24"/>
          <w:szCs w:val="24"/>
          <w:lang w:eastAsia="ca-ES"/>
        </w:rPr>
        <w:t xml:space="preserve">Presentació </w:t>
      </w:r>
      <w:r w:rsidRPr="00DC730B">
        <w:rPr>
          <w:rFonts w:ascii="Times New Roman" w:hAnsi="Times New Roman" w:cs="Times New Roman"/>
          <w:i/>
          <w:noProof/>
          <w:sz w:val="24"/>
          <w:szCs w:val="24"/>
          <w:lang w:eastAsia="ca-ES"/>
        </w:rPr>
        <w:t xml:space="preserve">i col·loqui </w:t>
      </w:r>
      <w:r w:rsidRPr="00DC730B">
        <w:rPr>
          <w:rFonts w:ascii="Times New Roman" w:hAnsi="Times New Roman" w:cs="Times New Roman"/>
          <w:i/>
          <w:noProof/>
          <w:sz w:val="24"/>
          <w:szCs w:val="24"/>
          <w:lang w:eastAsia="ca-ES"/>
        </w:rPr>
        <w:t>a càrrec de Catherine Breillat.</w:t>
      </w:r>
    </w:p>
    <w:p w14:paraId="65DB776E" w14:textId="1A89FF15" w:rsidR="00C147ED" w:rsidRDefault="00C147ED" w:rsidP="001366C3">
      <w:pPr>
        <w:rPr>
          <w:rFonts w:ascii="Times New Roman" w:hAnsi="Times New Roman" w:cs="Times New Roman"/>
          <w:noProof/>
          <w:sz w:val="24"/>
          <w:szCs w:val="24"/>
          <w:lang w:eastAsia="ca-ES"/>
        </w:rPr>
      </w:pPr>
    </w:p>
    <w:p w14:paraId="3B0B9056" w14:textId="24A9E9B3" w:rsidR="00DC730B" w:rsidRDefault="00DC730B" w:rsidP="001366C3">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t>Dimecres 10 d’abril 18.00 h</w:t>
      </w:r>
      <w:r>
        <w:rPr>
          <w:rFonts w:ascii="Times New Roman" w:hAnsi="Times New Roman" w:cs="Times New Roman"/>
          <w:noProof/>
          <w:sz w:val="24"/>
          <w:szCs w:val="24"/>
          <w:lang w:eastAsia="ca-ES"/>
        </w:rPr>
        <w:br/>
        <w:t>Sala Laya</w:t>
      </w:r>
    </w:p>
    <w:p w14:paraId="3741F7F2" w14:textId="7E0E19EA" w:rsidR="00DC730B" w:rsidRDefault="00DC730B" w:rsidP="00DC730B">
      <w:pPr>
        <w:rPr>
          <w:rFonts w:ascii="Times New Roman" w:hAnsi="Times New Roman" w:cs="Times New Roman"/>
          <w:noProof/>
          <w:sz w:val="24"/>
          <w:szCs w:val="24"/>
          <w:lang w:eastAsia="ca-ES"/>
        </w:rPr>
      </w:pPr>
      <w:r w:rsidRPr="00DC730B">
        <w:rPr>
          <w:rFonts w:ascii="Times New Roman" w:hAnsi="Times New Roman" w:cs="Times New Roman"/>
          <w:b/>
          <w:noProof/>
          <w:sz w:val="24"/>
          <w:szCs w:val="24"/>
          <w:lang w:eastAsia="ca-ES"/>
        </w:rPr>
        <w:t>Une vraie jeune fille</w:t>
      </w:r>
      <w:r w:rsidRPr="00DC730B">
        <w:rPr>
          <w:rFonts w:ascii="Times New Roman" w:hAnsi="Times New Roman" w:cs="Times New Roman"/>
          <w:noProof/>
          <w:sz w:val="24"/>
          <w:szCs w:val="24"/>
          <w:lang w:eastAsia="ca-ES"/>
        </w:rPr>
        <w:t xml:space="preserve"> </w:t>
      </w:r>
      <w:r w:rsidRPr="00DC730B">
        <w:rPr>
          <w:rFonts w:ascii="Times New Roman" w:hAnsi="Times New Roman" w:cs="Times New Roman"/>
          <w:i/>
          <w:noProof/>
          <w:sz w:val="24"/>
          <w:szCs w:val="24"/>
          <w:lang w:eastAsia="ca-ES"/>
        </w:rPr>
        <w:t>Una noia de veritat</w:t>
      </w:r>
      <w:r>
        <w:rPr>
          <w:rFonts w:ascii="Times New Roman" w:hAnsi="Times New Roman" w:cs="Times New Roman"/>
          <w:i/>
          <w:noProof/>
          <w:sz w:val="24"/>
          <w:szCs w:val="24"/>
          <w:lang w:eastAsia="ca-ES"/>
        </w:rPr>
        <w:br/>
      </w:r>
      <w:r w:rsidRPr="00DC730B">
        <w:rPr>
          <w:rFonts w:ascii="Times New Roman" w:hAnsi="Times New Roman" w:cs="Times New Roman"/>
          <w:noProof/>
          <w:sz w:val="24"/>
          <w:szCs w:val="24"/>
          <w:lang w:eastAsia="ca-ES"/>
        </w:rPr>
        <w:t>CATHERINE BREILLAT, 1976. Int.: Charlotte Alexandra, Hiram Keller, Rita</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Maiden, Bruno Balp, Georges Guéret, Shirley Stoler. França. VOSC. 93’. DCP.</w:t>
      </w:r>
    </w:p>
    <w:p w14:paraId="7E05120D" w14:textId="4567E680" w:rsidR="0045632E" w:rsidRPr="00DC730B" w:rsidRDefault="0045632E" w:rsidP="00DC730B">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lastRenderedPageBreak/>
        <w:drawing>
          <wp:inline distT="0" distB="0" distL="0" distR="0" wp14:anchorId="3E0297C3" wp14:editId="673E08CF">
            <wp:extent cx="5400040" cy="3443605"/>
            <wp:effectExtent l="0" t="0" r="0" b="444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 vraie jeune fille 3.jpeg"/>
                    <pic:cNvPicPr/>
                  </pic:nvPicPr>
                  <pic:blipFill>
                    <a:blip r:embed="rId12">
                      <a:extLst>
                        <a:ext uri="{28A0092B-C50C-407E-A947-70E740481C1C}">
                          <a14:useLocalDpi xmlns:a14="http://schemas.microsoft.com/office/drawing/2010/main" val="0"/>
                        </a:ext>
                      </a:extLst>
                    </a:blip>
                    <a:stretch>
                      <a:fillRect/>
                    </a:stretch>
                  </pic:blipFill>
                  <pic:spPr>
                    <a:xfrm>
                      <a:off x="0" y="0"/>
                      <a:ext cx="5400040" cy="3443605"/>
                    </a:xfrm>
                    <a:prstGeom prst="rect">
                      <a:avLst/>
                    </a:prstGeom>
                  </pic:spPr>
                </pic:pic>
              </a:graphicData>
            </a:graphic>
          </wp:inline>
        </w:drawing>
      </w:r>
    </w:p>
    <w:p w14:paraId="29353668" w14:textId="7846AAB5" w:rsidR="00DC730B" w:rsidRPr="00DC730B" w:rsidRDefault="00DC730B" w:rsidP="00DC730B">
      <w:pPr>
        <w:rPr>
          <w:rFonts w:ascii="Times New Roman" w:hAnsi="Times New Roman" w:cs="Times New Roman"/>
          <w:noProof/>
          <w:sz w:val="24"/>
          <w:szCs w:val="24"/>
          <w:lang w:eastAsia="ca-ES"/>
        </w:rPr>
      </w:pPr>
      <w:r w:rsidRPr="00DC730B">
        <w:rPr>
          <w:rFonts w:ascii="Times New Roman" w:hAnsi="Times New Roman" w:cs="Times New Roman"/>
          <w:noProof/>
          <w:sz w:val="24"/>
          <w:szCs w:val="24"/>
          <w:lang w:eastAsia="ca-ES"/>
        </w:rPr>
        <w:t>Catherine Breillat va debutar amb aquest film ubicat</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als anys seixanta en una ciutat francesa de províncies,</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amb el qual ja s’endevinaven les constants de la seva</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obra posterior. La cinta segueix una adolescent durant</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el seu despertar sexual: la fixació amb un jove</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de la mateixa ciutat, els seus somnis eròtics o la curiositat</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 xml:space="preserve">amb el seu propi cos. Un </w:t>
      </w:r>
      <w:r w:rsidRPr="00DC730B">
        <w:rPr>
          <w:rFonts w:ascii="Times New Roman" w:hAnsi="Times New Roman" w:cs="Times New Roman"/>
          <w:i/>
          <w:noProof/>
          <w:sz w:val="24"/>
          <w:szCs w:val="24"/>
          <w:lang w:eastAsia="ca-ES"/>
        </w:rPr>
        <w:t>coming-of-age</w:t>
      </w:r>
      <w:r w:rsidRPr="00DC730B">
        <w:rPr>
          <w:rFonts w:ascii="Times New Roman" w:hAnsi="Times New Roman" w:cs="Times New Roman"/>
          <w:noProof/>
          <w:sz w:val="24"/>
          <w:szCs w:val="24"/>
          <w:lang w:eastAsia="ca-ES"/>
        </w:rPr>
        <w:t xml:space="preserve"> directe,</w:t>
      </w:r>
      <w:r>
        <w:rPr>
          <w:rFonts w:ascii="Times New Roman" w:hAnsi="Times New Roman" w:cs="Times New Roman"/>
          <w:noProof/>
          <w:sz w:val="24"/>
          <w:szCs w:val="24"/>
          <w:lang w:eastAsia="ca-ES"/>
        </w:rPr>
        <w:t xml:space="preserve"> </w:t>
      </w:r>
      <w:r w:rsidRPr="00DC730B">
        <w:rPr>
          <w:rFonts w:ascii="Times New Roman" w:hAnsi="Times New Roman" w:cs="Times New Roman"/>
          <w:noProof/>
          <w:sz w:val="24"/>
          <w:szCs w:val="24"/>
          <w:lang w:eastAsia="ca-ES"/>
        </w:rPr>
        <w:t>radical i tan honest com tota la seva filmografia.</w:t>
      </w:r>
    </w:p>
    <w:p w14:paraId="5E4266FD" w14:textId="77777777" w:rsidR="00DC730B" w:rsidRPr="00DC730B" w:rsidRDefault="00DC730B" w:rsidP="00DC730B">
      <w:pPr>
        <w:rPr>
          <w:rFonts w:ascii="Times New Roman" w:hAnsi="Times New Roman" w:cs="Times New Roman"/>
          <w:i/>
          <w:noProof/>
          <w:sz w:val="24"/>
          <w:szCs w:val="24"/>
          <w:lang w:eastAsia="ca-ES"/>
        </w:rPr>
      </w:pPr>
      <w:r w:rsidRPr="00DC730B">
        <w:rPr>
          <w:rFonts w:ascii="Times New Roman" w:hAnsi="Times New Roman" w:cs="Times New Roman"/>
          <w:i/>
          <w:noProof/>
          <w:sz w:val="24"/>
          <w:szCs w:val="24"/>
          <w:lang w:eastAsia="ca-ES"/>
        </w:rPr>
        <w:t>Presentació i col·loqui a càrrec de Catherine Breillat.</w:t>
      </w:r>
    </w:p>
    <w:p w14:paraId="0943F12F" w14:textId="77777777" w:rsidR="00DC730B" w:rsidRDefault="00DC730B" w:rsidP="001366C3">
      <w:pPr>
        <w:rPr>
          <w:rFonts w:ascii="Times New Roman" w:hAnsi="Times New Roman" w:cs="Times New Roman"/>
          <w:noProof/>
          <w:sz w:val="24"/>
          <w:szCs w:val="24"/>
          <w:lang w:eastAsia="ca-ES"/>
        </w:rPr>
      </w:pPr>
    </w:p>
    <w:bookmarkEnd w:id="0"/>
    <w:p w14:paraId="0776F3EB" w14:textId="49933EE3" w:rsidR="00A95CEF" w:rsidRPr="005A2554" w:rsidRDefault="00A95CEF" w:rsidP="001366C3">
      <w:pPr>
        <w:rPr>
          <w:rFonts w:ascii="Times New Roman" w:hAnsi="Times New Roman" w:cs="Times New Roman"/>
          <w:noProof/>
          <w:sz w:val="24"/>
          <w:szCs w:val="24"/>
          <w:lang w:eastAsia="ca-ES"/>
        </w:rPr>
      </w:pPr>
    </w:p>
    <w:sectPr w:rsidR="00A95CEF" w:rsidRPr="005A25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9719FC"/>
    <w:multiLevelType w:val="hybridMultilevel"/>
    <w:tmpl w:val="F5DE01A8"/>
    <w:lvl w:ilvl="0" w:tplc="FBC4357A">
      <w:numFmt w:val="bullet"/>
      <w:lvlText w:val="-"/>
      <w:lvlJc w:val="left"/>
      <w:pPr>
        <w:ind w:left="720" w:hanging="360"/>
      </w:pPr>
      <w:rPr>
        <w:rFonts w:ascii="Times New Roman" w:eastAsiaTheme="minorHAnsi"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C3"/>
    <w:rsid w:val="000016E5"/>
    <w:rsid w:val="00004003"/>
    <w:rsid w:val="000453A6"/>
    <w:rsid w:val="00060E82"/>
    <w:rsid w:val="00070F47"/>
    <w:rsid w:val="00074C5D"/>
    <w:rsid w:val="0007690C"/>
    <w:rsid w:val="000939B0"/>
    <w:rsid w:val="000D3A25"/>
    <w:rsid w:val="000D4193"/>
    <w:rsid w:val="000D79E0"/>
    <w:rsid w:val="000E1F1E"/>
    <w:rsid w:val="000E4103"/>
    <w:rsid w:val="000F4465"/>
    <w:rsid w:val="001013AB"/>
    <w:rsid w:val="0010728B"/>
    <w:rsid w:val="0011483A"/>
    <w:rsid w:val="00114B6D"/>
    <w:rsid w:val="001267C8"/>
    <w:rsid w:val="001366C3"/>
    <w:rsid w:val="0015437D"/>
    <w:rsid w:val="0016061E"/>
    <w:rsid w:val="001613EE"/>
    <w:rsid w:val="00166CFE"/>
    <w:rsid w:val="00174E3B"/>
    <w:rsid w:val="001758F1"/>
    <w:rsid w:val="00180C0C"/>
    <w:rsid w:val="00181504"/>
    <w:rsid w:val="001A092A"/>
    <w:rsid w:val="001C02C8"/>
    <w:rsid w:val="001F4C8F"/>
    <w:rsid w:val="001F6337"/>
    <w:rsid w:val="001F740D"/>
    <w:rsid w:val="002052E6"/>
    <w:rsid w:val="00220CB0"/>
    <w:rsid w:val="0023620A"/>
    <w:rsid w:val="0023726A"/>
    <w:rsid w:val="00255BC7"/>
    <w:rsid w:val="00262757"/>
    <w:rsid w:val="002655C3"/>
    <w:rsid w:val="00272250"/>
    <w:rsid w:val="00297A2C"/>
    <w:rsid w:val="002A0BD1"/>
    <w:rsid w:val="002B0A9D"/>
    <w:rsid w:val="002C1E54"/>
    <w:rsid w:val="002E34D9"/>
    <w:rsid w:val="002E5093"/>
    <w:rsid w:val="002E6D48"/>
    <w:rsid w:val="002F2F94"/>
    <w:rsid w:val="0030168E"/>
    <w:rsid w:val="003157CF"/>
    <w:rsid w:val="00347252"/>
    <w:rsid w:val="0036024B"/>
    <w:rsid w:val="0036082E"/>
    <w:rsid w:val="00371DDA"/>
    <w:rsid w:val="00374B8B"/>
    <w:rsid w:val="00394115"/>
    <w:rsid w:val="00395A4F"/>
    <w:rsid w:val="003B6E1D"/>
    <w:rsid w:val="003C586A"/>
    <w:rsid w:val="003D323B"/>
    <w:rsid w:val="003F7193"/>
    <w:rsid w:val="00451BFA"/>
    <w:rsid w:val="0045632E"/>
    <w:rsid w:val="00466D3B"/>
    <w:rsid w:val="004B34FD"/>
    <w:rsid w:val="004C6DE4"/>
    <w:rsid w:val="004F06EF"/>
    <w:rsid w:val="004F117A"/>
    <w:rsid w:val="005320CF"/>
    <w:rsid w:val="00554492"/>
    <w:rsid w:val="005606E6"/>
    <w:rsid w:val="00561191"/>
    <w:rsid w:val="005A01A9"/>
    <w:rsid w:val="005A2554"/>
    <w:rsid w:val="005A66E3"/>
    <w:rsid w:val="005B39E2"/>
    <w:rsid w:val="005C1599"/>
    <w:rsid w:val="005E2319"/>
    <w:rsid w:val="005E2BCF"/>
    <w:rsid w:val="005F2250"/>
    <w:rsid w:val="005F39DE"/>
    <w:rsid w:val="005F4A34"/>
    <w:rsid w:val="0060079B"/>
    <w:rsid w:val="00633752"/>
    <w:rsid w:val="0063655D"/>
    <w:rsid w:val="0065207D"/>
    <w:rsid w:val="00652AA1"/>
    <w:rsid w:val="006613A1"/>
    <w:rsid w:val="00663D15"/>
    <w:rsid w:val="00675661"/>
    <w:rsid w:val="00686616"/>
    <w:rsid w:val="00692A18"/>
    <w:rsid w:val="006A1DEA"/>
    <w:rsid w:val="006C0C56"/>
    <w:rsid w:val="006C3E36"/>
    <w:rsid w:val="006D2C5B"/>
    <w:rsid w:val="006E3C79"/>
    <w:rsid w:val="006F2A7C"/>
    <w:rsid w:val="00706916"/>
    <w:rsid w:val="00710059"/>
    <w:rsid w:val="007231E2"/>
    <w:rsid w:val="00723455"/>
    <w:rsid w:val="0072476A"/>
    <w:rsid w:val="00726EEC"/>
    <w:rsid w:val="00747691"/>
    <w:rsid w:val="00757B95"/>
    <w:rsid w:val="007626F3"/>
    <w:rsid w:val="00786CCA"/>
    <w:rsid w:val="007954CF"/>
    <w:rsid w:val="007A1ECB"/>
    <w:rsid w:val="007A4FF5"/>
    <w:rsid w:val="007B54E1"/>
    <w:rsid w:val="007C285A"/>
    <w:rsid w:val="007D14E2"/>
    <w:rsid w:val="00830EB5"/>
    <w:rsid w:val="008373C3"/>
    <w:rsid w:val="00870D9A"/>
    <w:rsid w:val="00886490"/>
    <w:rsid w:val="008918DD"/>
    <w:rsid w:val="008A119E"/>
    <w:rsid w:val="008B2213"/>
    <w:rsid w:val="008B5644"/>
    <w:rsid w:val="008C06D8"/>
    <w:rsid w:val="008C06FE"/>
    <w:rsid w:val="008C0809"/>
    <w:rsid w:val="008D00D8"/>
    <w:rsid w:val="008E2D9E"/>
    <w:rsid w:val="008F048A"/>
    <w:rsid w:val="008F52D8"/>
    <w:rsid w:val="0093522C"/>
    <w:rsid w:val="009406AA"/>
    <w:rsid w:val="009458A5"/>
    <w:rsid w:val="0095448B"/>
    <w:rsid w:val="00954E29"/>
    <w:rsid w:val="00992320"/>
    <w:rsid w:val="009A0FC5"/>
    <w:rsid w:val="009D13AC"/>
    <w:rsid w:val="009E668F"/>
    <w:rsid w:val="009F00CD"/>
    <w:rsid w:val="009F44EA"/>
    <w:rsid w:val="009F4577"/>
    <w:rsid w:val="009F6752"/>
    <w:rsid w:val="00A0093D"/>
    <w:rsid w:val="00A03D74"/>
    <w:rsid w:val="00A079BA"/>
    <w:rsid w:val="00A111BB"/>
    <w:rsid w:val="00A1350B"/>
    <w:rsid w:val="00A14D7E"/>
    <w:rsid w:val="00A21B4C"/>
    <w:rsid w:val="00A21B5A"/>
    <w:rsid w:val="00A311A3"/>
    <w:rsid w:val="00A31640"/>
    <w:rsid w:val="00A456B8"/>
    <w:rsid w:val="00A60E3C"/>
    <w:rsid w:val="00A644E8"/>
    <w:rsid w:val="00A817DE"/>
    <w:rsid w:val="00A95CEF"/>
    <w:rsid w:val="00AB014A"/>
    <w:rsid w:val="00AB20E0"/>
    <w:rsid w:val="00AB4A19"/>
    <w:rsid w:val="00AB5322"/>
    <w:rsid w:val="00AB5CC5"/>
    <w:rsid w:val="00AC47EE"/>
    <w:rsid w:val="00AE389A"/>
    <w:rsid w:val="00B65F58"/>
    <w:rsid w:val="00B74E35"/>
    <w:rsid w:val="00B82649"/>
    <w:rsid w:val="00B9755B"/>
    <w:rsid w:val="00BA068D"/>
    <w:rsid w:val="00BA55E9"/>
    <w:rsid w:val="00BD5D40"/>
    <w:rsid w:val="00BE7799"/>
    <w:rsid w:val="00C00DA4"/>
    <w:rsid w:val="00C07936"/>
    <w:rsid w:val="00C10C26"/>
    <w:rsid w:val="00C147ED"/>
    <w:rsid w:val="00C275E3"/>
    <w:rsid w:val="00C32008"/>
    <w:rsid w:val="00C37BFB"/>
    <w:rsid w:val="00C50CBF"/>
    <w:rsid w:val="00C54CD4"/>
    <w:rsid w:val="00C707DE"/>
    <w:rsid w:val="00C750DF"/>
    <w:rsid w:val="00C9295C"/>
    <w:rsid w:val="00C94D71"/>
    <w:rsid w:val="00CB156C"/>
    <w:rsid w:val="00CB5EB3"/>
    <w:rsid w:val="00CB7C81"/>
    <w:rsid w:val="00CC7F8E"/>
    <w:rsid w:val="00CD57CB"/>
    <w:rsid w:val="00CE563D"/>
    <w:rsid w:val="00CF180F"/>
    <w:rsid w:val="00D377AF"/>
    <w:rsid w:val="00D56854"/>
    <w:rsid w:val="00D61436"/>
    <w:rsid w:val="00D62C50"/>
    <w:rsid w:val="00D70BAD"/>
    <w:rsid w:val="00D737BC"/>
    <w:rsid w:val="00D73DC1"/>
    <w:rsid w:val="00D83BB7"/>
    <w:rsid w:val="00DA0CF2"/>
    <w:rsid w:val="00DA2C52"/>
    <w:rsid w:val="00DB0136"/>
    <w:rsid w:val="00DB6159"/>
    <w:rsid w:val="00DC730B"/>
    <w:rsid w:val="00DF25A4"/>
    <w:rsid w:val="00DF3D62"/>
    <w:rsid w:val="00E01E5B"/>
    <w:rsid w:val="00E16793"/>
    <w:rsid w:val="00E50798"/>
    <w:rsid w:val="00E5361F"/>
    <w:rsid w:val="00E62990"/>
    <w:rsid w:val="00E67643"/>
    <w:rsid w:val="00E70B9B"/>
    <w:rsid w:val="00E774F8"/>
    <w:rsid w:val="00E775BC"/>
    <w:rsid w:val="00E80E57"/>
    <w:rsid w:val="00E8372A"/>
    <w:rsid w:val="00EB3E63"/>
    <w:rsid w:val="00EC09B4"/>
    <w:rsid w:val="00EC1DF5"/>
    <w:rsid w:val="00ED22E3"/>
    <w:rsid w:val="00ED4E5B"/>
    <w:rsid w:val="00EE2C06"/>
    <w:rsid w:val="00F24DAC"/>
    <w:rsid w:val="00F64196"/>
    <w:rsid w:val="00F67DFD"/>
    <w:rsid w:val="00F81BBD"/>
    <w:rsid w:val="00FA7C8F"/>
    <w:rsid w:val="00FB06ED"/>
    <w:rsid w:val="00FC38B7"/>
    <w:rsid w:val="00FC4D3E"/>
    <w:rsid w:val="00FC79EE"/>
    <w:rsid w:val="00FC7DFC"/>
    <w:rsid w:val="00FD00C9"/>
    <w:rsid w:val="00FD11F8"/>
    <w:rsid w:val="00FD426C"/>
    <w:rsid w:val="00FE2FC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EA62"/>
  <w15:docId w15:val="{B36EE555-ED2A-4388-8186-7B2F7535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6C3"/>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136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AB014A"/>
    <w:rPr>
      <w:color w:val="0563C1" w:themeColor="hyperlink"/>
      <w:u w:val="single"/>
    </w:rPr>
  </w:style>
  <w:style w:type="paragraph" w:styleId="NormalWeb">
    <w:name w:val="Normal (Web)"/>
    <w:basedOn w:val="Normal"/>
    <w:uiPriority w:val="99"/>
    <w:semiHidden/>
    <w:unhideWhenUsed/>
    <w:rsid w:val="006613A1"/>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Enllavisitat">
    <w:name w:val="FollowedHyperlink"/>
    <w:basedOn w:val="Tipusdelletraperdefectedelpargraf"/>
    <w:uiPriority w:val="99"/>
    <w:semiHidden/>
    <w:unhideWhenUsed/>
    <w:rsid w:val="00747691"/>
    <w:rPr>
      <w:color w:val="954F72" w:themeColor="followedHyperlink"/>
      <w:u w:val="single"/>
    </w:rPr>
  </w:style>
  <w:style w:type="paragraph" w:customStyle="1" w:styleId="Default">
    <w:name w:val="Default"/>
    <w:rsid w:val="00BA068D"/>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0">
    <w:name w:val="Pa0"/>
    <w:basedOn w:val="Default"/>
    <w:next w:val="Default"/>
    <w:uiPriority w:val="99"/>
    <w:rsid w:val="00BA068D"/>
    <w:pPr>
      <w:spacing w:line="241" w:lineRule="atLeast"/>
    </w:pPr>
    <w:rPr>
      <w:rFonts w:cstheme="minorBidi"/>
      <w:color w:val="auto"/>
    </w:rPr>
  </w:style>
  <w:style w:type="character" w:customStyle="1" w:styleId="A6">
    <w:name w:val="A6"/>
    <w:uiPriority w:val="99"/>
    <w:rsid w:val="00BA068D"/>
    <w:rPr>
      <w:rFonts w:cs="Adobe Caslon Pro"/>
      <w:b/>
      <w:bCs/>
      <w:color w:val="000000"/>
      <w:sz w:val="16"/>
      <w:szCs w:val="16"/>
    </w:rPr>
  </w:style>
  <w:style w:type="paragraph" w:styleId="Textdeglobus">
    <w:name w:val="Balloon Text"/>
    <w:basedOn w:val="Normal"/>
    <w:link w:val="TextdeglobusCar"/>
    <w:uiPriority w:val="99"/>
    <w:semiHidden/>
    <w:unhideWhenUsed/>
    <w:rsid w:val="003C586A"/>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C586A"/>
    <w:rPr>
      <w:rFonts w:ascii="Tahoma" w:hAnsi="Tahoma" w:cs="Tahoma"/>
      <w:sz w:val="16"/>
      <w:szCs w:val="16"/>
    </w:rPr>
  </w:style>
  <w:style w:type="paragraph" w:styleId="Pargrafdellista">
    <w:name w:val="List Paragraph"/>
    <w:basedOn w:val="Normal"/>
    <w:uiPriority w:val="34"/>
    <w:qFormat/>
    <w:rsid w:val="005A25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4311">
      <w:bodyDiv w:val="1"/>
      <w:marLeft w:val="0"/>
      <w:marRight w:val="0"/>
      <w:marTop w:val="0"/>
      <w:marBottom w:val="0"/>
      <w:divBdr>
        <w:top w:val="none" w:sz="0" w:space="0" w:color="auto"/>
        <w:left w:val="none" w:sz="0" w:space="0" w:color="auto"/>
        <w:bottom w:val="none" w:sz="0" w:space="0" w:color="auto"/>
        <w:right w:val="none" w:sz="0" w:space="0" w:color="auto"/>
      </w:divBdr>
    </w:div>
    <w:div w:id="1441293281">
      <w:bodyDiv w:val="1"/>
      <w:marLeft w:val="0"/>
      <w:marRight w:val="0"/>
      <w:marTop w:val="0"/>
      <w:marBottom w:val="0"/>
      <w:divBdr>
        <w:top w:val="none" w:sz="0" w:space="0" w:color="auto"/>
        <w:left w:val="none" w:sz="0" w:space="0" w:color="auto"/>
        <w:bottom w:val="none" w:sz="0" w:space="0" w:color="auto"/>
        <w:right w:val="none" w:sz="0" w:space="0" w:color="auto"/>
      </w:divBdr>
    </w:div>
    <w:div w:id="18607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martinezmallen@gencat.cat"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filmoteca.cat/web/ca/cicle/catherine-breillat-da-festival-de-cinema-de-barcelona" TargetMode="External"/><Relationship Id="rId14" Type="http://schemas.openxmlformats.org/officeDocument/2006/relationships/theme" Target="theme/theme1.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1016</Words>
  <Characters>5796</Characters>
  <Application>Microsoft Office Word</Application>
  <DocSecurity>0</DocSecurity>
  <Lines>48</Lines>
  <Paragraphs>13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T-Systems</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Martínez Mallén, Jordi</dc:creator>
  <cp:lastModifiedBy>Martínez Mallén, Jordi</cp:lastModifiedBy>
  <cp:revision>3</cp:revision>
  <dcterms:created xsi:type="dcterms:W3CDTF">2024-03-26T14:10:00Z</dcterms:created>
  <dcterms:modified xsi:type="dcterms:W3CDTF">2024-03-26T16:01:00Z</dcterms:modified>
</cp:coreProperties>
</file>