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C82D4C" w:rsidRPr="000A03D7" w:rsidTr="00C82D4C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C82D4C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366C3" w:rsidRPr="00C82D4C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  <w:tc>
          <w:tcPr>
            <w:tcW w:w="2256" w:type="dxa"/>
          </w:tcPr>
          <w:p w:rsidR="0016061E" w:rsidRPr="00C82D4C" w:rsidRDefault="0016061E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C82D4C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D377AF" w:rsidRPr="00C82D4C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26A" w:rsidRDefault="00680FBE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Retrospectiva dedicada a la cineasta </w:t>
      </w:r>
      <w:r w:rsidR="0087320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ucraïnesa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Kira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Muràtova</w:t>
      </w:r>
      <w:proofErr w:type="spellEnd"/>
    </w:p>
    <w:p w:rsidR="00491EF8" w:rsidRDefault="00491EF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E169B0" w:rsidRDefault="00B51C5A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L’oportunitat de descobrir l’obra d’una capdavantera de l’avantguarda del cinema soviètic avui oblidada</w:t>
      </w:r>
    </w:p>
    <w:p w:rsidR="009231C2" w:rsidRPr="00282917" w:rsidRDefault="00680FBE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Muràtova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va coincidir </w:t>
      </w:r>
      <w:r w:rsidR="00E169B0">
        <w:rPr>
          <w:rFonts w:ascii="Times New Roman" w:hAnsi="Times New Roman" w:cs="Times New Roman"/>
          <w:b/>
          <w:sz w:val="24"/>
          <w:szCs w:val="24"/>
          <w:lang w:eastAsia="ca-ES"/>
        </w:rPr>
        <w:t>en els estudis de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cinema </w:t>
      </w:r>
      <w:r w:rsidR="00E169B0">
        <w:rPr>
          <w:rFonts w:ascii="Times New Roman" w:hAnsi="Times New Roman" w:cs="Times New Roman"/>
          <w:b/>
          <w:sz w:val="24"/>
          <w:szCs w:val="24"/>
          <w:lang w:eastAsia="ca-ES"/>
        </w:rPr>
        <w:t>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Moscou amb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Márta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Mészaros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, la cineasta hongaresa a qui la Filmoteca acaba de dedicar una retrospectiva amb molt bona acollida de públic, amb prop de 2.000 espectadors</w:t>
      </w:r>
    </w:p>
    <w:p w:rsidR="00491EF8" w:rsidRDefault="00491EF8" w:rsidP="00491EF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E169B0" w:rsidRPr="00E169B0" w:rsidRDefault="00E169B0" w:rsidP="00E169B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</wp:posOffset>
            </wp:positionH>
            <wp:positionV relativeFrom="paragraph">
              <wp:posOffset>-829</wp:posOffset>
            </wp:positionV>
            <wp:extent cx="1988949" cy="2829255"/>
            <wp:effectExtent l="0" t="0" r="0" b="952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Kira Muràt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949" cy="282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E21">
        <w:rPr>
          <w:rFonts w:ascii="Times New Roman" w:hAnsi="Times New Roman" w:cs="Times New Roman"/>
          <w:sz w:val="24"/>
          <w:szCs w:val="24"/>
          <w:lang w:eastAsia="ca-ES"/>
        </w:rPr>
        <w:t>La d</w:t>
      </w:r>
      <w:bookmarkStart w:id="0" w:name="_GoBack"/>
      <w:bookmarkEnd w:id="0"/>
      <w:r w:rsidR="0087320F">
        <w:rPr>
          <w:rFonts w:ascii="Times New Roman" w:hAnsi="Times New Roman" w:cs="Times New Roman"/>
          <w:sz w:val="24"/>
          <w:szCs w:val="24"/>
          <w:lang w:eastAsia="ca-ES"/>
        </w:rPr>
        <w:t xml:space="preserve">irectora, guionista i actriu ucraïnesa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Kira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Muràtova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B51C5A">
        <w:rPr>
          <w:rFonts w:ascii="Times New Roman" w:hAnsi="Times New Roman" w:cs="Times New Roman"/>
          <w:sz w:val="24"/>
          <w:szCs w:val="24"/>
          <w:lang w:eastAsia="ca-ES"/>
        </w:rPr>
        <w:t xml:space="preserve">(1934-2018) </w:t>
      </w:r>
      <w:r>
        <w:rPr>
          <w:rFonts w:ascii="Times New Roman" w:hAnsi="Times New Roman" w:cs="Times New Roman"/>
          <w:sz w:val="24"/>
          <w:szCs w:val="24"/>
          <w:lang w:eastAsia="ca-ES"/>
        </w:rPr>
        <w:t>és una f</w:t>
      </w:r>
      <w:r w:rsidRPr="00E169B0">
        <w:rPr>
          <w:rFonts w:ascii="Times New Roman" w:hAnsi="Times New Roman" w:cs="Times New Roman"/>
          <w:sz w:val="24"/>
          <w:szCs w:val="24"/>
          <w:lang w:eastAsia="ca-ES"/>
        </w:rPr>
        <w:t>igura singular, incansable i implacable davant qua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lsevol signe de conservadorisme. Va </w:t>
      </w:r>
      <w:r w:rsidRPr="00E169B0">
        <w:rPr>
          <w:rFonts w:ascii="Times New Roman" w:hAnsi="Times New Roman" w:cs="Times New Roman"/>
          <w:sz w:val="24"/>
          <w:szCs w:val="24"/>
          <w:lang w:eastAsia="ca-ES"/>
        </w:rPr>
        <w:t>encapçal</w:t>
      </w:r>
      <w:r>
        <w:rPr>
          <w:rFonts w:ascii="Times New Roman" w:hAnsi="Times New Roman" w:cs="Times New Roman"/>
          <w:sz w:val="24"/>
          <w:szCs w:val="24"/>
          <w:lang w:eastAsia="ca-ES"/>
        </w:rPr>
        <w:t>ar</w:t>
      </w:r>
      <w:r w:rsidRPr="00E169B0">
        <w:rPr>
          <w:rFonts w:ascii="Times New Roman" w:hAnsi="Times New Roman" w:cs="Times New Roman"/>
          <w:sz w:val="24"/>
          <w:szCs w:val="24"/>
          <w:lang w:eastAsia="ca-ES"/>
        </w:rPr>
        <w:t xml:space="preserve"> l’avantguarda del cinema soviètic, tot i que la conjuntura l’empenyés sistemàticament als marges. La força emancipadora de les seves primeres pel·lícules, presents a la retrospect</w:t>
      </w:r>
      <w:r>
        <w:rPr>
          <w:rFonts w:ascii="Times New Roman" w:hAnsi="Times New Roman" w:cs="Times New Roman"/>
          <w:sz w:val="24"/>
          <w:szCs w:val="24"/>
          <w:lang w:eastAsia="ca-ES"/>
        </w:rPr>
        <w:t>iva, és expansiva i propera a l’</w:t>
      </w:r>
      <w:r w:rsidRPr="00E169B0">
        <w:rPr>
          <w:rFonts w:ascii="Times New Roman" w:hAnsi="Times New Roman" w:cs="Times New Roman"/>
          <w:sz w:val="24"/>
          <w:szCs w:val="24"/>
          <w:lang w:eastAsia="ca-ES"/>
        </w:rPr>
        <w:t>anarquisme.</w:t>
      </w:r>
    </w:p>
    <w:p w:rsidR="00680FBE" w:rsidRDefault="00E169B0" w:rsidP="00491EF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169B0">
        <w:rPr>
          <w:rFonts w:ascii="Times New Roman" w:hAnsi="Times New Roman" w:cs="Times New Roman"/>
          <w:sz w:val="24"/>
          <w:szCs w:val="24"/>
          <w:lang w:eastAsia="ca-ES"/>
        </w:rPr>
        <w:t xml:space="preserve">Durant el període </w:t>
      </w:r>
      <w:proofErr w:type="spellStart"/>
      <w:r w:rsidRPr="00E169B0">
        <w:rPr>
          <w:rFonts w:ascii="Times New Roman" w:hAnsi="Times New Roman" w:cs="Times New Roman"/>
          <w:sz w:val="24"/>
          <w:szCs w:val="24"/>
          <w:lang w:eastAsia="ca-ES"/>
        </w:rPr>
        <w:t>postsoviètic</w:t>
      </w:r>
      <w:proofErr w:type="spellEnd"/>
      <w:r w:rsidRPr="00E169B0">
        <w:rPr>
          <w:rFonts w:ascii="Times New Roman" w:hAnsi="Times New Roman" w:cs="Times New Roman"/>
          <w:sz w:val="24"/>
          <w:szCs w:val="24"/>
          <w:lang w:eastAsia="ca-ES"/>
        </w:rPr>
        <w:t xml:space="preserve">, l’obra de </w:t>
      </w:r>
      <w:proofErr w:type="spellStart"/>
      <w:r w:rsidRPr="00E169B0">
        <w:rPr>
          <w:rFonts w:ascii="Times New Roman" w:hAnsi="Times New Roman" w:cs="Times New Roman"/>
          <w:sz w:val="24"/>
          <w:szCs w:val="24"/>
          <w:lang w:eastAsia="ca-ES"/>
        </w:rPr>
        <w:t>Muràtova</w:t>
      </w:r>
      <w:proofErr w:type="spellEnd"/>
      <w:r w:rsidRPr="00E169B0">
        <w:rPr>
          <w:rFonts w:ascii="Times New Roman" w:hAnsi="Times New Roman" w:cs="Times New Roman"/>
          <w:sz w:val="24"/>
          <w:szCs w:val="24"/>
          <w:lang w:eastAsia="ca-ES"/>
        </w:rPr>
        <w:t xml:space="preserve"> ja abraça obertament l’absurd i retrata les seves diverses manifestacions creant un estil propi: un encreuament entre el carnaval i la contemplació, el joc i la desobediència, l’excés i </w:t>
      </w:r>
      <w:proofErr w:type="spellStart"/>
      <w:r w:rsidRPr="00E169B0">
        <w:rPr>
          <w:rFonts w:ascii="Times New Roman" w:hAnsi="Times New Roman" w:cs="Times New Roman"/>
          <w:sz w:val="24"/>
          <w:szCs w:val="24"/>
          <w:lang w:eastAsia="ca-ES"/>
        </w:rPr>
        <w:t>l’estetització</w:t>
      </w:r>
      <w:proofErr w:type="spellEnd"/>
      <w:r w:rsidRPr="00E169B0">
        <w:rPr>
          <w:rFonts w:ascii="Times New Roman" w:hAnsi="Times New Roman" w:cs="Times New Roman"/>
          <w:sz w:val="24"/>
          <w:szCs w:val="24"/>
          <w:lang w:eastAsia="ca-ES"/>
        </w:rPr>
        <w:t xml:space="preserve"> de la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decadència política i social. </w:t>
      </w:r>
      <w:r w:rsidRPr="00E169B0">
        <w:rPr>
          <w:rFonts w:ascii="Times New Roman" w:hAnsi="Times New Roman" w:cs="Times New Roman"/>
          <w:sz w:val="24"/>
          <w:szCs w:val="24"/>
          <w:lang w:eastAsia="ca-ES"/>
        </w:rPr>
        <w:t>El seu cinema ofereix una expressivitat única que es troba marcada pel motiu de l’etern retorn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E169B0">
        <w:rPr>
          <w:rFonts w:ascii="Times New Roman" w:hAnsi="Times New Roman" w:cs="Times New Roman"/>
          <w:sz w:val="24"/>
          <w:szCs w:val="24"/>
          <w:lang w:eastAsia="ca-ES"/>
        </w:rPr>
        <w:t>reflectit a la pantalla a través de repeticions compulsives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E169B0">
        <w:rPr>
          <w:rFonts w:ascii="Times New Roman" w:hAnsi="Times New Roman" w:cs="Times New Roman"/>
          <w:sz w:val="24"/>
          <w:szCs w:val="24"/>
          <w:lang w:eastAsia="ca-ES"/>
        </w:rPr>
        <w:t xml:space="preserve">i la presència emblemàtica de la seva musa i artista afí, l’actriu, guionista i directora </w:t>
      </w:r>
      <w:proofErr w:type="spellStart"/>
      <w:r w:rsidRPr="00E169B0">
        <w:rPr>
          <w:rFonts w:ascii="Times New Roman" w:hAnsi="Times New Roman" w:cs="Times New Roman"/>
          <w:sz w:val="24"/>
          <w:szCs w:val="24"/>
          <w:lang w:eastAsia="ca-ES"/>
        </w:rPr>
        <w:t>Renata</w:t>
      </w:r>
      <w:proofErr w:type="spellEnd"/>
      <w:r w:rsidRPr="00E169B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E169B0">
        <w:rPr>
          <w:rFonts w:ascii="Times New Roman" w:hAnsi="Times New Roman" w:cs="Times New Roman"/>
          <w:sz w:val="24"/>
          <w:szCs w:val="24"/>
          <w:lang w:eastAsia="ca-ES"/>
        </w:rPr>
        <w:t>Litvínova</w:t>
      </w:r>
      <w:proofErr w:type="spellEnd"/>
      <w:r w:rsidRPr="00E169B0">
        <w:rPr>
          <w:rFonts w:ascii="Times New Roman" w:hAnsi="Times New Roman" w:cs="Times New Roman"/>
          <w:sz w:val="24"/>
          <w:szCs w:val="24"/>
          <w:lang w:eastAsia="ca-ES"/>
        </w:rPr>
        <w:t>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E</w:t>
      </w:r>
      <w:r w:rsidRPr="00E169B0">
        <w:rPr>
          <w:rFonts w:ascii="Times New Roman" w:hAnsi="Times New Roman" w:cs="Times New Roman"/>
          <w:sz w:val="24"/>
          <w:szCs w:val="24"/>
          <w:lang w:eastAsia="ca-ES"/>
        </w:rPr>
        <w:t>l seu art és majoritàriament l’expressió d’un inconformisme intransigent que transcendeix el temps i les fronteres.</w:t>
      </w:r>
    </w:p>
    <w:p w:rsidR="00B90EEE" w:rsidRDefault="00E169B0" w:rsidP="00B51C5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retrospectiva arrenca </w:t>
      </w:r>
      <w:r w:rsidR="00B51C5A">
        <w:rPr>
          <w:rFonts w:ascii="Times New Roman" w:hAnsi="Times New Roman" w:cs="Times New Roman"/>
          <w:sz w:val="24"/>
          <w:szCs w:val="24"/>
          <w:lang w:eastAsia="ca-ES"/>
        </w:rPr>
        <w:t xml:space="preserve">el dimarts 11 d’octubre a les 20.00 h a la Sala </w:t>
      </w:r>
      <w:proofErr w:type="spellStart"/>
      <w:r w:rsidR="00B51C5A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 w:rsidR="00B51C5A">
        <w:rPr>
          <w:rFonts w:ascii="Times New Roman" w:hAnsi="Times New Roman" w:cs="Times New Roman"/>
          <w:sz w:val="24"/>
          <w:szCs w:val="24"/>
          <w:lang w:eastAsia="ca-ES"/>
        </w:rPr>
        <w:t xml:space="preserve"> amb el títol que </w:t>
      </w:r>
      <w:proofErr w:type="spellStart"/>
      <w:r w:rsidR="00B51C5A">
        <w:rPr>
          <w:rFonts w:ascii="Times New Roman" w:hAnsi="Times New Roman" w:cs="Times New Roman"/>
          <w:sz w:val="24"/>
          <w:szCs w:val="24"/>
          <w:lang w:eastAsia="ca-ES"/>
        </w:rPr>
        <w:t>Muràtova</w:t>
      </w:r>
      <w:proofErr w:type="spellEnd"/>
      <w:r w:rsidR="00B51C5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B51C5A" w:rsidRPr="00B51C5A">
        <w:rPr>
          <w:rFonts w:ascii="Times New Roman" w:hAnsi="Times New Roman" w:cs="Times New Roman"/>
          <w:sz w:val="24"/>
          <w:szCs w:val="24"/>
          <w:lang w:eastAsia="ca-ES"/>
        </w:rPr>
        <w:t>considera</w:t>
      </w:r>
      <w:r w:rsidR="00B51C5A">
        <w:rPr>
          <w:rFonts w:ascii="Times New Roman" w:hAnsi="Times New Roman" w:cs="Times New Roman"/>
          <w:sz w:val="24"/>
          <w:szCs w:val="24"/>
          <w:lang w:eastAsia="ca-ES"/>
        </w:rPr>
        <w:t xml:space="preserve">va </w:t>
      </w:r>
      <w:r w:rsidR="00B51C5A" w:rsidRPr="00B51C5A">
        <w:rPr>
          <w:rFonts w:ascii="Times New Roman" w:hAnsi="Times New Roman" w:cs="Times New Roman"/>
          <w:sz w:val="24"/>
          <w:szCs w:val="24"/>
          <w:lang w:eastAsia="ca-ES"/>
        </w:rPr>
        <w:t>el veritable inici de la se</w:t>
      </w:r>
      <w:r w:rsidR="00B51C5A">
        <w:rPr>
          <w:rFonts w:ascii="Times New Roman" w:hAnsi="Times New Roman" w:cs="Times New Roman"/>
          <w:sz w:val="24"/>
          <w:szCs w:val="24"/>
          <w:lang w:eastAsia="ca-ES"/>
        </w:rPr>
        <w:t xml:space="preserve">va turbulenta carrera artística, </w:t>
      </w:r>
      <w:proofErr w:type="spellStart"/>
      <w:r w:rsidR="00B51C5A" w:rsidRPr="00B51C5A">
        <w:rPr>
          <w:rFonts w:ascii="Times New Roman" w:hAnsi="Times New Roman" w:cs="Times New Roman"/>
          <w:i/>
          <w:sz w:val="24"/>
          <w:szCs w:val="24"/>
          <w:lang w:eastAsia="ca-ES"/>
        </w:rPr>
        <w:t>Korotkie</w:t>
      </w:r>
      <w:proofErr w:type="spellEnd"/>
      <w:r w:rsidR="00B51C5A" w:rsidRPr="00B51C5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B51C5A" w:rsidRPr="00B51C5A">
        <w:rPr>
          <w:rFonts w:ascii="Times New Roman" w:hAnsi="Times New Roman" w:cs="Times New Roman"/>
          <w:i/>
          <w:sz w:val="24"/>
          <w:szCs w:val="24"/>
          <w:lang w:eastAsia="ca-ES"/>
        </w:rPr>
        <w:t>vstretxi</w:t>
      </w:r>
      <w:proofErr w:type="spellEnd"/>
      <w:r w:rsidR="00B51C5A" w:rsidRPr="00B51C5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B51C5A">
        <w:rPr>
          <w:rFonts w:ascii="Times New Roman" w:hAnsi="Times New Roman" w:cs="Times New Roman"/>
          <w:sz w:val="24"/>
          <w:szCs w:val="24"/>
          <w:lang w:eastAsia="ca-ES"/>
        </w:rPr>
        <w:t>(</w:t>
      </w:r>
      <w:r w:rsidR="00B51C5A" w:rsidRPr="00B51C5A">
        <w:rPr>
          <w:rFonts w:ascii="Times New Roman" w:hAnsi="Times New Roman" w:cs="Times New Roman"/>
          <w:i/>
          <w:sz w:val="24"/>
          <w:szCs w:val="24"/>
          <w:lang w:eastAsia="ca-ES"/>
        </w:rPr>
        <w:t>Trobades breus</w:t>
      </w:r>
      <w:r w:rsidR="00B51C5A">
        <w:rPr>
          <w:rFonts w:ascii="Times New Roman" w:hAnsi="Times New Roman" w:cs="Times New Roman"/>
          <w:sz w:val="24"/>
          <w:szCs w:val="24"/>
          <w:lang w:eastAsia="ca-ES"/>
        </w:rPr>
        <w:t>, 1967), on u</w:t>
      </w:r>
      <w:r w:rsidR="00B51C5A" w:rsidRPr="00B51C5A">
        <w:rPr>
          <w:rFonts w:ascii="Times New Roman" w:hAnsi="Times New Roman" w:cs="Times New Roman"/>
          <w:sz w:val="24"/>
          <w:szCs w:val="24"/>
          <w:lang w:eastAsia="ca-ES"/>
        </w:rPr>
        <w:t>na dona observa, amb una barreja de curiositat, compassió i distanciament, com una noia s’enamora del seu marit.</w:t>
      </w:r>
      <w:r w:rsidR="00B51C5A">
        <w:rPr>
          <w:rFonts w:ascii="Times New Roman" w:hAnsi="Times New Roman" w:cs="Times New Roman"/>
          <w:sz w:val="24"/>
          <w:szCs w:val="24"/>
          <w:lang w:eastAsia="ca-ES"/>
        </w:rPr>
        <w:t xml:space="preserve"> És </w:t>
      </w:r>
      <w:r w:rsidR="00B51C5A" w:rsidRPr="00B51C5A">
        <w:rPr>
          <w:rFonts w:ascii="Times New Roman" w:hAnsi="Times New Roman" w:cs="Times New Roman"/>
          <w:sz w:val="24"/>
          <w:szCs w:val="24"/>
          <w:lang w:eastAsia="ca-ES"/>
        </w:rPr>
        <w:t xml:space="preserve">el </w:t>
      </w:r>
      <w:r w:rsidR="00B51C5A" w:rsidRPr="00B51C5A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primer </w:t>
      </w:r>
      <w:r w:rsidR="00B51C5A">
        <w:rPr>
          <w:rFonts w:ascii="Times New Roman" w:hAnsi="Times New Roman" w:cs="Times New Roman"/>
          <w:sz w:val="24"/>
          <w:szCs w:val="24"/>
          <w:lang w:eastAsia="ca-ES"/>
        </w:rPr>
        <w:t xml:space="preserve">film en què la realitzadora </w:t>
      </w:r>
      <w:r w:rsidR="00B51C5A" w:rsidRPr="00B51C5A">
        <w:rPr>
          <w:rFonts w:ascii="Times New Roman" w:hAnsi="Times New Roman" w:cs="Times New Roman"/>
          <w:sz w:val="24"/>
          <w:szCs w:val="24"/>
          <w:lang w:eastAsia="ca-ES"/>
        </w:rPr>
        <w:t xml:space="preserve">estableix un segell propi basat en les paradoxes: el romanticisme s’uneix al desencant, el to apassionat es converteix en fredor, i viceversa. </w:t>
      </w:r>
      <w:proofErr w:type="spellStart"/>
      <w:r w:rsidR="00B51C5A" w:rsidRPr="00B51C5A">
        <w:rPr>
          <w:rFonts w:ascii="Times New Roman" w:hAnsi="Times New Roman" w:cs="Times New Roman"/>
          <w:sz w:val="24"/>
          <w:szCs w:val="24"/>
          <w:lang w:eastAsia="ca-ES"/>
        </w:rPr>
        <w:t>Muràtova</w:t>
      </w:r>
      <w:proofErr w:type="spellEnd"/>
      <w:r w:rsidR="00B51C5A" w:rsidRPr="00B51C5A">
        <w:rPr>
          <w:rFonts w:ascii="Times New Roman" w:hAnsi="Times New Roman" w:cs="Times New Roman"/>
          <w:sz w:val="24"/>
          <w:szCs w:val="24"/>
          <w:lang w:eastAsia="ca-ES"/>
        </w:rPr>
        <w:t xml:space="preserve"> assumeix, per primera i última vegada, el paper protagonista, ja que l’actriu escollida va abandonar el projecte en el darrer moment.</w:t>
      </w:r>
      <w:r w:rsidR="00B51C5A">
        <w:rPr>
          <w:rFonts w:ascii="Times New Roman" w:hAnsi="Times New Roman" w:cs="Times New Roman"/>
          <w:sz w:val="24"/>
          <w:szCs w:val="24"/>
          <w:lang w:eastAsia="ca-ES"/>
        </w:rPr>
        <w:t xml:space="preserve"> La sessió serà presentada per la crítica de cinema i periodista cultural especialitzada </w:t>
      </w:r>
      <w:r w:rsidR="004D2C4F">
        <w:rPr>
          <w:rFonts w:ascii="Times New Roman" w:hAnsi="Times New Roman" w:cs="Times New Roman"/>
          <w:sz w:val="24"/>
          <w:szCs w:val="24"/>
          <w:lang w:eastAsia="ca-ES"/>
        </w:rPr>
        <w:t xml:space="preserve">en països balcànics i de l’Europa de l’Est </w:t>
      </w:r>
      <w:r w:rsidR="00B51C5A" w:rsidRPr="00B51C5A">
        <w:rPr>
          <w:rFonts w:ascii="Times New Roman" w:hAnsi="Times New Roman" w:cs="Times New Roman"/>
          <w:sz w:val="24"/>
          <w:szCs w:val="24"/>
          <w:lang w:eastAsia="ca-ES"/>
        </w:rPr>
        <w:t xml:space="preserve">Mariana </w:t>
      </w:r>
      <w:proofErr w:type="spellStart"/>
      <w:r w:rsidR="00B51C5A" w:rsidRPr="00B51C5A">
        <w:rPr>
          <w:rFonts w:ascii="Times New Roman" w:hAnsi="Times New Roman" w:cs="Times New Roman"/>
          <w:sz w:val="24"/>
          <w:szCs w:val="24"/>
          <w:lang w:eastAsia="ca-ES"/>
        </w:rPr>
        <w:t>Hristova</w:t>
      </w:r>
      <w:proofErr w:type="spellEnd"/>
      <w:r w:rsidR="004D2C4F">
        <w:rPr>
          <w:rFonts w:ascii="Times New Roman" w:hAnsi="Times New Roman" w:cs="Times New Roman"/>
          <w:sz w:val="24"/>
          <w:szCs w:val="24"/>
          <w:lang w:eastAsia="ca-ES"/>
        </w:rPr>
        <w:t>, programadora del cicle.</w:t>
      </w:r>
    </w:p>
    <w:p w:rsidR="00B51C5A" w:rsidRPr="00B51C5A" w:rsidRDefault="00B51C5A" w:rsidP="00B51C5A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B90EEE" w:rsidRDefault="00B90EEE" w:rsidP="00B90EE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consultar la programació completa de la retrospectiva </w:t>
      </w:r>
      <w:proofErr w:type="spellStart"/>
      <w:r w:rsidR="00680FBE">
        <w:rPr>
          <w:rFonts w:ascii="Times New Roman" w:hAnsi="Times New Roman" w:cs="Times New Roman"/>
          <w:sz w:val="24"/>
          <w:szCs w:val="24"/>
          <w:lang w:eastAsia="ca-ES"/>
        </w:rPr>
        <w:t>Kira</w:t>
      </w:r>
      <w:proofErr w:type="spellEnd"/>
      <w:r w:rsidR="00680FB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80FBE">
        <w:rPr>
          <w:rFonts w:ascii="Times New Roman" w:hAnsi="Times New Roman" w:cs="Times New Roman"/>
          <w:sz w:val="24"/>
          <w:szCs w:val="24"/>
          <w:lang w:eastAsia="ca-ES"/>
        </w:rPr>
        <w:t>Muràtova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6" w:history="1">
        <w:r w:rsidRPr="00491EF8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B90EEE" w:rsidRDefault="00B90EEE" w:rsidP="009B4742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B90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30152"/>
    <w:rsid w:val="000453A6"/>
    <w:rsid w:val="000550E8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267C8"/>
    <w:rsid w:val="001366C3"/>
    <w:rsid w:val="0015437D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E1AAE"/>
    <w:rsid w:val="001F6337"/>
    <w:rsid w:val="001F740D"/>
    <w:rsid w:val="002052E6"/>
    <w:rsid w:val="00220CB0"/>
    <w:rsid w:val="0023620A"/>
    <w:rsid w:val="0023726A"/>
    <w:rsid w:val="00243127"/>
    <w:rsid w:val="00255BC7"/>
    <w:rsid w:val="00262757"/>
    <w:rsid w:val="002655C3"/>
    <w:rsid w:val="00272250"/>
    <w:rsid w:val="00282917"/>
    <w:rsid w:val="002A0BD1"/>
    <w:rsid w:val="002B0A9D"/>
    <w:rsid w:val="002C1E54"/>
    <w:rsid w:val="002E34D9"/>
    <w:rsid w:val="002E5093"/>
    <w:rsid w:val="002E6D48"/>
    <w:rsid w:val="002F2F94"/>
    <w:rsid w:val="0030168E"/>
    <w:rsid w:val="00304096"/>
    <w:rsid w:val="00347252"/>
    <w:rsid w:val="0036024B"/>
    <w:rsid w:val="0036055D"/>
    <w:rsid w:val="00371DDA"/>
    <w:rsid w:val="00394115"/>
    <w:rsid w:val="00395A4F"/>
    <w:rsid w:val="003B22EB"/>
    <w:rsid w:val="003C586A"/>
    <w:rsid w:val="003D323B"/>
    <w:rsid w:val="003F7193"/>
    <w:rsid w:val="00451BFA"/>
    <w:rsid w:val="00466D3B"/>
    <w:rsid w:val="00491EF8"/>
    <w:rsid w:val="004A6DCA"/>
    <w:rsid w:val="004C6DE4"/>
    <w:rsid w:val="004D2C4F"/>
    <w:rsid w:val="004E4F8A"/>
    <w:rsid w:val="004F06EF"/>
    <w:rsid w:val="00517032"/>
    <w:rsid w:val="005213B4"/>
    <w:rsid w:val="005320CF"/>
    <w:rsid w:val="00554492"/>
    <w:rsid w:val="005606E6"/>
    <w:rsid w:val="00561191"/>
    <w:rsid w:val="005A01A9"/>
    <w:rsid w:val="005A66E3"/>
    <w:rsid w:val="005B39E2"/>
    <w:rsid w:val="005C1599"/>
    <w:rsid w:val="005E2319"/>
    <w:rsid w:val="005E2BCF"/>
    <w:rsid w:val="005F2250"/>
    <w:rsid w:val="005F39DE"/>
    <w:rsid w:val="005F4A34"/>
    <w:rsid w:val="0060079B"/>
    <w:rsid w:val="00633752"/>
    <w:rsid w:val="0065207D"/>
    <w:rsid w:val="00652AA1"/>
    <w:rsid w:val="00652B67"/>
    <w:rsid w:val="006613A1"/>
    <w:rsid w:val="00663D15"/>
    <w:rsid w:val="00675661"/>
    <w:rsid w:val="00680FBE"/>
    <w:rsid w:val="00686616"/>
    <w:rsid w:val="00692A18"/>
    <w:rsid w:val="006A1DEA"/>
    <w:rsid w:val="006C3E36"/>
    <w:rsid w:val="006D2C5B"/>
    <w:rsid w:val="00706916"/>
    <w:rsid w:val="00710059"/>
    <w:rsid w:val="007231E2"/>
    <w:rsid w:val="00723455"/>
    <w:rsid w:val="0072476A"/>
    <w:rsid w:val="00726EEC"/>
    <w:rsid w:val="00742E13"/>
    <w:rsid w:val="00747691"/>
    <w:rsid w:val="00757B95"/>
    <w:rsid w:val="007626F3"/>
    <w:rsid w:val="00786CCA"/>
    <w:rsid w:val="007954CF"/>
    <w:rsid w:val="007A1ECB"/>
    <w:rsid w:val="007A4FF5"/>
    <w:rsid w:val="007B413F"/>
    <w:rsid w:val="007B54E1"/>
    <w:rsid w:val="007C285A"/>
    <w:rsid w:val="007D14E2"/>
    <w:rsid w:val="007E2F7B"/>
    <w:rsid w:val="00830EB5"/>
    <w:rsid w:val="008373C3"/>
    <w:rsid w:val="0086326A"/>
    <w:rsid w:val="0087320F"/>
    <w:rsid w:val="00886490"/>
    <w:rsid w:val="008900C6"/>
    <w:rsid w:val="008A119E"/>
    <w:rsid w:val="008B5644"/>
    <w:rsid w:val="008C06FE"/>
    <w:rsid w:val="008C0809"/>
    <w:rsid w:val="008D00D8"/>
    <w:rsid w:val="008E2D9E"/>
    <w:rsid w:val="008F048A"/>
    <w:rsid w:val="008F52D8"/>
    <w:rsid w:val="009231C2"/>
    <w:rsid w:val="0093522C"/>
    <w:rsid w:val="00936B51"/>
    <w:rsid w:val="009406AA"/>
    <w:rsid w:val="009458A5"/>
    <w:rsid w:val="0095448B"/>
    <w:rsid w:val="00954E29"/>
    <w:rsid w:val="00992320"/>
    <w:rsid w:val="009A0FC5"/>
    <w:rsid w:val="009B4742"/>
    <w:rsid w:val="009B4BC1"/>
    <w:rsid w:val="009D13AC"/>
    <w:rsid w:val="009D15C5"/>
    <w:rsid w:val="009D2FE5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1702A"/>
    <w:rsid w:val="00A21B4C"/>
    <w:rsid w:val="00A311A3"/>
    <w:rsid w:val="00A31640"/>
    <w:rsid w:val="00A34931"/>
    <w:rsid w:val="00A456B8"/>
    <w:rsid w:val="00A51398"/>
    <w:rsid w:val="00A60567"/>
    <w:rsid w:val="00A60E3C"/>
    <w:rsid w:val="00A644E8"/>
    <w:rsid w:val="00A817DE"/>
    <w:rsid w:val="00AA6E21"/>
    <w:rsid w:val="00AB014A"/>
    <w:rsid w:val="00AB20E0"/>
    <w:rsid w:val="00AB4A19"/>
    <w:rsid w:val="00AB5CC5"/>
    <w:rsid w:val="00AC47EE"/>
    <w:rsid w:val="00AE389A"/>
    <w:rsid w:val="00B51C5A"/>
    <w:rsid w:val="00B65F58"/>
    <w:rsid w:val="00B74E35"/>
    <w:rsid w:val="00B75067"/>
    <w:rsid w:val="00B82649"/>
    <w:rsid w:val="00B87BB0"/>
    <w:rsid w:val="00B90EEE"/>
    <w:rsid w:val="00B9755B"/>
    <w:rsid w:val="00BA068D"/>
    <w:rsid w:val="00BA55E9"/>
    <w:rsid w:val="00BE7799"/>
    <w:rsid w:val="00BF3DFA"/>
    <w:rsid w:val="00C00DA4"/>
    <w:rsid w:val="00C07936"/>
    <w:rsid w:val="00C10C26"/>
    <w:rsid w:val="00C275E3"/>
    <w:rsid w:val="00C32008"/>
    <w:rsid w:val="00C37BFB"/>
    <w:rsid w:val="00C50CBF"/>
    <w:rsid w:val="00C54CD4"/>
    <w:rsid w:val="00C621C6"/>
    <w:rsid w:val="00C707DE"/>
    <w:rsid w:val="00C750DF"/>
    <w:rsid w:val="00C82D4C"/>
    <w:rsid w:val="00C9295C"/>
    <w:rsid w:val="00C94D71"/>
    <w:rsid w:val="00CB156C"/>
    <w:rsid w:val="00CB5EB3"/>
    <w:rsid w:val="00CB7C81"/>
    <w:rsid w:val="00CC7F8E"/>
    <w:rsid w:val="00CD00F5"/>
    <w:rsid w:val="00CE4A16"/>
    <w:rsid w:val="00CE563D"/>
    <w:rsid w:val="00CF180F"/>
    <w:rsid w:val="00D377AF"/>
    <w:rsid w:val="00D56854"/>
    <w:rsid w:val="00D57D14"/>
    <w:rsid w:val="00D61436"/>
    <w:rsid w:val="00D70BAD"/>
    <w:rsid w:val="00D737BC"/>
    <w:rsid w:val="00D73DC1"/>
    <w:rsid w:val="00D837BD"/>
    <w:rsid w:val="00D83BB7"/>
    <w:rsid w:val="00DA0773"/>
    <w:rsid w:val="00DA0CF2"/>
    <w:rsid w:val="00DA2C52"/>
    <w:rsid w:val="00DB0136"/>
    <w:rsid w:val="00DB6159"/>
    <w:rsid w:val="00DF25A4"/>
    <w:rsid w:val="00DF3D62"/>
    <w:rsid w:val="00E01E5B"/>
    <w:rsid w:val="00E16793"/>
    <w:rsid w:val="00E169B0"/>
    <w:rsid w:val="00E50798"/>
    <w:rsid w:val="00E5361F"/>
    <w:rsid w:val="00E62990"/>
    <w:rsid w:val="00E67643"/>
    <w:rsid w:val="00E70B9B"/>
    <w:rsid w:val="00E774F8"/>
    <w:rsid w:val="00E775BC"/>
    <w:rsid w:val="00E80E57"/>
    <w:rsid w:val="00EB3E63"/>
    <w:rsid w:val="00EC09B4"/>
    <w:rsid w:val="00EC1DF5"/>
    <w:rsid w:val="00EC6158"/>
    <w:rsid w:val="00ED4E5B"/>
    <w:rsid w:val="00EE2C06"/>
    <w:rsid w:val="00F24DAC"/>
    <w:rsid w:val="00F50720"/>
    <w:rsid w:val="00F64196"/>
    <w:rsid w:val="00F67DFD"/>
    <w:rsid w:val="00F81BBD"/>
    <w:rsid w:val="00FA7C8F"/>
    <w:rsid w:val="00FB06ED"/>
    <w:rsid w:val="00FC4D3E"/>
    <w:rsid w:val="00FC79EE"/>
    <w:rsid w:val="00FC7DFC"/>
    <w:rsid w:val="00FD00C9"/>
    <w:rsid w:val="00FD426C"/>
    <w:rsid w:val="00FD5345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6AD8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9D1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oteca.cat/web/ca/cicle/kira-muratov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6</cp:revision>
  <dcterms:created xsi:type="dcterms:W3CDTF">2022-10-04T14:21:00Z</dcterms:created>
  <dcterms:modified xsi:type="dcterms:W3CDTF">2022-10-06T08:58:00Z</dcterms:modified>
</cp:coreProperties>
</file>